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ED7A05" w14:textId="4792D2A5" w:rsidR="00D576B3" w:rsidRPr="00566F76" w:rsidRDefault="007F0849" w:rsidP="007F0849">
      <w:pPr>
        <w:pStyle w:val="2"/>
        <w:rPr>
          <w:rFonts w:eastAsia="Calibri"/>
          <w:lang w:eastAsia="en-US"/>
        </w:rPr>
      </w:pPr>
      <w:r w:rsidRPr="00566F76">
        <w:rPr>
          <w:noProof/>
          <w:sz w:val="24"/>
          <w:szCs w:val="24"/>
        </w:rPr>
        <w:drawing>
          <wp:anchor distT="0" distB="0" distL="114300" distR="114300" simplePos="0" relativeHeight="251653120" behindDoc="0" locked="0" layoutInCell="1" allowOverlap="1" wp14:anchorId="6845292A" wp14:editId="554974C6">
            <wp:simplePos x="0" y="0"/>
            <wp:positionH relativeFrom="margin">
              <wp:posOffset>4620895</wp:posOffset>
            </wp:positionH>
            <wp:positionV relativeFrom="margin">
              <wp:posOffset>50800</wp:posOffset>
            </wp:positionV>
            <wp:extent cx="1003935" cy="723265"/>
            <wp:effectExtent l="0" t="0" r="5715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93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6F76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FFAB746" wp14:editId="0D8D003D">
            <wp:simplePos x="0" y="0"/>
            <wp:positionH relativeFrom="margin">
              <wp:posOffset>2235200</wp:posOffset>
            </wp:positionH>
            <wp:positionV relativeFrom="margin">
              <wp:posOffset>11430</wp:posOffset>
            </wp:positionV>
            <wp:extent cx="779145" cy="779145"/>
            <wp:effectExtent l="0" t="0" r="1905" b="1905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6F76">
        <w:rPr>
          <w:noProof/>
          <w:sz w:val="24"/>
          <w:szCs w:val="24"/>
        </w:rPr>
        <w:drawing>
          <wp:anchor distT="0" distB="0" distL="114300" distR="114300" simplePos="0" relativeHeight="251652096" behindDoc="0" locked="0" layoutInCell="1" allowOverlap="1" wp14:anchorId="530E6DF4" wp14:editId="2489FEEC">
            <wp:simplePos x="0" y="0"/>
            <wp:positionH relativeFrom="margin">
              <wp:posOffset>3357880</wp:posOffset>
            </wp:positionH>
            <wp:positionV relativeFrom="margin">
              <wp:posOffset>120650</wp:posOffset>
            </wp:positionV>
            <wp:extent cx="647065" cy="575945"/>
            <wp:effectExtent l="0" t="0" r="635" b="0"/>
            <wp:wrapSquare wrapText="bothSides"/>
            <wp:docPr id="4" name="Рисунок 4" descr="C:\Users\User\Downloads\rc_logo_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rc_logo_fina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00" t="28160" r="25120" b="28000"/>
                    <a:stretch/>
                  </pic:blipFill>
                  <pic:spPr bwMode="auto">
                    <a:xfrm>
                      <a:off x="0" y="0"/>
                      <a:ext cx="64706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6F76">
        <w:rPr>
          <w:noProof/>
          <w:sz w:val="24"/>
          <w:szCs w:val="24"/>
        </w:rPr>
        <w:drawing>
          <wp:anchor distT="0" distB="0" distL="114300" distR="114300" simplePos="0" relativeHeight="251654144" behindDoc="0" locked="0" layoutInCell="1" allowOverlap="1" wp14:anchorId="5591D27F" wp14:editId="62B736C4">
            <wp:simplePos x="0" y="0"/>
            <wp:positionH relativeFrom="margin">
              <wp:posOffset>-103505</wp:posOffset>
            </wp:positionH>
            <wp:positionV relativeFrom="margin">
              <wp:posOffset>120650</wp:posOffset>
            </wp:positionV>
            <wp:extent cx="2040255" cy="41910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CULT_RUS_GORIZ_RGB (1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6EE7D6" w14:textId="77777777" w:rsidR="00D576B3" w:rsidRPr="00566F76" w:rsidRDefault="00D576B3" w:rsidP="00D576B3">
      <w:pPr>
        <w:rPr>
          <w:rFonts w:eastAsia="Calibri"/>
          <w:lang w:eastAsia="en-US"/>
        </w:rPr>
      </w:pPr>
    </w:p>
    <w:p w14:paraId="21C0C44D" w14:textId="630947C5" w:rsidR="00D576B3" w:rsidRPr="00566F76" w:rsidRDefault="00D576B3" w:rsidP="00D576B3">
      <w:pPr>
        <w:rPr>
          <w:rFonts w:eastAsia="Calibri"/>
          <w:lang w:eastAsia="en-US"/>
        </w:rPr>
      </w:pPr>
    </w:p>
    <w:p w14:paraId="7B37835A" w14:textId="77777777" w:rsidR="00D576B3" w:rsidRPr="00566F76" w:rsidRDefault="00D576B3" w:rsidP="00D576B3">
      <w:pPr>
        <w:rPr>
          <w:rFonts w:eastAsia="Calibri"/>
          <w:lang w:eastAsia="en-US"/>
        </w:rPr>
      </w:pPr>
    </w:p>
    <w:p w14:paraId="1BB71B8B" w14:textId="01D560EB" w:rsidR="00D576B3" w:rsidRPr="00566F76" w:rsidRDefault="00D576B3" w:rsidP="00D576B3">
      <w:pPr>
        <w:rPr>
          <w:rFonts w:eastAsia="Calibri"/>
          <w:lang w:eastAsia="en-US"/>
        </w:rPr>
      </w:pPr>
    </w:p>
    <w:p w14:paraId="08EF0B2F" w14:textId="77777777" w:rsidR="00D576B3" w:rsidRPr="00566F76" w:rsidRDefault="00D576B3" w:rsidP="00D576B3">
      <w:pPr>
        <w:rPr>
          <w:rFonts w:eastAsia="Calibri"/>
          <w:lang w:eastAsia="en-US"/>
        </w:rPr>
      </w:pPr>
    </w:p>
    <w:p w14:paraId="558CADAA" w14:textId="09BB8788" w:rsidR="00D576B3" w:rsidRPr="00566F76" w:rsidRDefault="00104D4C" w:rsidP="00D576B3">
      <w:pPr>
        <w:rPr>
          <w:rFonts w:eastAsia="Calibri"/>
          <w:lang w:eastAsia="en-US"/>
        </w:rPr>
      </w:pPr>
      <w:r w:rsidRPr="00566F76">
        <w:rPr>
          <w:rFonts w:eastAsia="Calibri"/>
          <w:noProof/>
        </w:rPr>
        <w:drawing>
          <wp:inline distT="0" distB="0" distL="0" distR="0" wp14:anchorId="58B5AB1F" wp14:editId="6DA42F52">
            <wp:extent cx="917379" cy="744501"/>
            <wp:effectExtent l="0" t="0" r="0" b="0"/>
            <wp:docPr id="7" name="Рисунок 7" descr="C:\Users\Lyukshina\Downloads\Logo_vertical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yukshina\Downloads\Logo_vertical_page-000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080" cy="745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4B50" w:rsidRPr="00566F76">
        <w:rPr>
          <w:rFonts w:eastAsia="Calibri"/>
          <w:noProof/>
        </w:rPr>
        <w:t xml:space="preserve">       </w:t>
      </w:r>
      <w:r w:rsidR="00F30278" w:rsidRPr="00566F76">
        <w:rPr>
          <w:rFonts w:eastAsia="Calibri"/>
          <w:noProof/>
        </w:rPr>
        <mc:AlternateContent>
          <mc:Choice Requires="wps">
            <w:drawing>
              <wp:inline distT="0" distB="0" distL="0" distR="0" wp14:anchorId="2A5B7D97" wp14:editId="02ACFD26">
                <wp:extent cx="302260" cy="302260"/>
                <wp:effectExtent l="0" t="0" r="0" b="0"/>
                <wp:docPr id="2" name="Прямоугольник 2" descr="https://static.tildacdn.com/tild3936-3336-4561-b764-303834306433/logo-botto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687735D" id="Прямоугольник 2" o:spid="_x0000_s1026" alt="https://static.tildacdn.com/tild3936-3336-4561-b764-303834306433/logo-bottom.pn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" filled="f" stroked="f">
                <o:lock v:ext="edit" aspectratio="t"/>
                <w10:anchorlock/>
              </v:rect>
            </w:pict>
          </mc:Fallback>
        </mc:AlternateContent>
      </w:r>
      <w:r w:rsidR="0004643F" w:rsidRPr="00566F76">
        <w:rPr>
          <w:rFonts w:eastAsia="Calibri"/>
          <w:noProof/>
        </w:rPr>
        <w:t xml:space="preserve"> </w:t>
      </w:r>
      <w:r w:rsidR="0012690E" w:rsidRPr="00566F76">
        <w:rPr>
          <w:rFonts w:eastAsia="Calibri"/>
          <w:noProof/>
        </w:rPr>
        <w:drawing>
          <wp:inline distT="0" distB="0" distL="0" distR="0" wp14:anchorId="27E558B8" wp14:editId="38C79175">
            <wp:extent cx="1652880" cy="628142"/>
            <wp:effectExtent l="0" t="0" r="508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292" cy="62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F3751" w14:textId="77777777" w:rsidR="00D576B3" w:rsidRPr="00566F76" w:rsidRDefault="00D576B3" w:rsidP="00D576B3">
      <w:pPr>
        <w:rPr>
          <w:rFonts w:eastAsia="Calibri"/>
          <w:lang w:eastAsia="en-US"/>
        </w:rPr>
      </w:pPr>
    </w:p>
    <w:p w14:paraId="5C1EC746" w14:textId="23CFC291" w:rsidR="002906AF" w:rsidRPr="00566F76" w:rsidRDefault="002906AF" w:rsidP="00C247C0">
      <w:pPr>
        <w:ind w:left="3540" w:firstLine="708"/>
        <w:rPr>
          <w:rFonts w:eastAsia="Calibri"/>
          <w:b/>
          <w:bCs/>
          <w:i/>
          <w:sz w:val="24"/>
          <w:szCs w:val="24"/>
          <w:lang w:eastAsia="en-US"/>
        </w:rPr>
      </w:pPr>
    </w:p>
    <w:p w14:paraId="4000B465" w14:textId="334FA2E2" w:rsidR="00C247C0" w:rsidRPr="00566F76" w:rsidRDefault="00C247C0" w:rsidP="009E06BE">
      <w:pPr>
        <w:ind w:left="3540" w:firstLine="708"/>
        <w:jc w:val="right"/>
        <w:rPr>
          <w:rFonts w:eastAsia="Calibri"/>
          <w:b/>
          <w:bCs/>
          <w:i/>
          <w:sz w:val="24"/>
          <w:szCs w:val="24"/>
          <w:lang w:eastAsia="en-US"/>
        </w:rPr>
      </w:pPr>
      <w:r w:rsidRPr="00566F76">
        <w:rPr>
          <w:rFonts w:eastAsia="Calibri"/>
          <w:b/>
          <w:bCs/>
          <w:i/>
          <w:sz w:val="24"/>
          <w:szCs w:val="24"/>
          <w:lang w:eastAsia="en-US"/>
        </w:rPr>
        <w:t>Пресс-релиз</w:t>
      </w:r>
    </w:p>
    <w:p w14:paraId="76156BD7" w14:textId="77777777" w:rsidR="00C247C0" w:rsidRPr="00566F76" w:rsidRDefault="00C247C0" w:rsidP="00C247C0">
      <w:pPr>
        <w:jc w:val="both"/>
        <w:rPr>
          <w:bCs/>
          <w:sz w:val="28"/>
          <w:szCs w:val="28"/>
        </w:rPr>
      </w:pPr>
    </w:p>
    <w:p w14:paraId="66FECA52" w14:textId="00EFBE14" w:rsidR="00CE0E81" w:rsidRPr="00566F76" w:rsidRDefault="009E06BE" w:rsidP="00104D4C">
      <w:pPr>
        <w:autoSpaceDE/>
        <w:spacing w:after="120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566F76">
        <w:rPr>
          <w:b/>
          <w:sz w:val="24"/>
          <w:szCs w:val="24"/>
        </w:rPr>
        <w:t xml:space="preserve">С </w:t>
      </w:r>
      <w:r w:rsidR="003E330C" w:rsidRPr="00566F76">
        <w:rPr>
          <w:b/>
          <w:sz w:val="24"/>
          <w:szCs w:val="24"/>
        </w:rPr>
        <w:t>12</w:t>
      </w:r>
      <w:r w:rsidRPr="00566F76">
        <w:rPr>
          <w:b/>
          <w:sz w:val="24"/>
          <w:szCs w:val="24"/>
        </w:rPr>
        <w:t xml:space="preserve"> </w:t>
      </w:r>
      <w:r w:rsidR="00462838" w:rsidRPr="00566F76">
        <w:rPr>
          <w:b/>
          <w:sz w:val="24"/>
          <w:szCs w:val="24"/>
        </w:rPr>
        <w:t xml:space="preserve"> </w:t>
      </w:r>
      <w:r w:rsidR="003E330C" w:rsidRPr="00566F76">
        <w:rPr>
          <w:b/>
          <w:sz w:val="24"/>
          <w:szCs w:val="24"/>
        </w:rPr>
        <w:t>п</w:t>
      </w:r>
      <w:r w:rsidRPr="00566F76">
        <w:rPr>
          <w:b/>
          <w:sz w:val="24"/>
          <w:szCs w:val="24"/>
        </w:rPr>
        <w:t xml:space="preserve">о </w:t>
      </w:r>
      <w:r w:rsidR="003E330C" w:rsidRPr="00566F76">
        <w:rPr>
          <w:b/>
          <w:sz w:val="24"/>
          <w:szCs w:val="24"/>
        </w:rPr>
        <w:t>15</w:t>
      </w:r>
      <w:r w:rsidRPr="00566F76">
        <w:rPr>
          <w:b/>
          <w:sz w:val="24"/>
          <w:szCs w:val="24"/>
        </w:rPr>
        <w:t xml:space="preserve"> </w:t>
      </w:r>
      <w:r w:rsidR="003E330C" w:rsidRPr="00566F76">
        <w:rPr>
          <w:b/>
          <w:sz w:val="24"/>
          <w:szCs w:val="24"/>
        </w:rPr>
        <w:t>сентября</w:t>
      </w:r>
      <w:r w:rsidR="00462838" w:rsidRPr="00566F76">
        <w:rPr>
          <w:b/>
          <w:sz w:val="24"/>
          <w:szCs w:val="24"/>
        </w:rPr>
        <w:t xml:space="preserve"> 2024 года состоятся «Большие гастроли» Российского государственного академического теат</w:t>
      </w:r>
      <w:r w:rsidR="00106B87" w:rsidRPr="00566F76">
        <w:rPr>
          <w:b/>
          <w:sz w:val="24"/>
          <w:szCs w:val="24"/>
        </w:rPr>
        <w:t xml:space="preserve">ра драмы имени Фёдора Волкова в </w:t>
      </w:r>
      <w:r w:rsidR="003E330C" w:rsidRPr="00566F76">
        <w:rPr>
          <w:b/>
          <w:sz w:val="24"/>
          <w:szCs w:val="24"/>
        </w:rPr>
        <w:t>Новокузнецке</w:t>
      </w:r>
      <w:r w:rsidR="00106B87" w:rsidRPr="00566F76">
        <w:rPr>
          <w:b/>
          <w:sz w:val="24"/>
          <w:szCs w:val="24"/>
        </w:rPr>
        <w:t>.</w:t>
      </w:r>
      <w:r w:rsidR="00106B87" w:rsidRPr="00566F76">
        <w:rPr>
          <w:sz w:val="24"/>
          <w:szCs w:val="24"/>
        </w:rPr>
        <w:t xml:space="preserve"> </w:t>
      </w:r>
      <w:r w:rsidR="00462838" w:rsidRPr="00566F76">
        <w:rPr>
          <w:rFonts w:eastAsia="Calibri"/>
          <w:b/>
          <w:sz w:val="24"/>
          <w:szCs w:val="24"/>
          <w:lang w:eastAsia="en-US"/>
        </w:rPr>
        <w:t xml:space="preserve">Гастроли </w:t>
      </w:r>
      <w:r w:rsidR="00C247C0" w:rsidRPr="00566F76">
        <w:rPr>
          <w:rFonts w:eastAsia="Calibri"/>
          <w:b/>
          <w:sz w:val="24"/>
          <w:szCs w:val="24"/>
          <w:lang w:eastAsia="en-US"/>
        </w:rPr>
        <w:t>организован</w:t>
      </w:r>
      <w:r w:rsidR="00462838" w:rsidRPr="00566F76">
        <w:rPr>
          <w:rFonts w:eastAsia="Calibri"/>
          <w:b/>
          <w:sz w:val="24"/>
          <w:szCs w:val="24"/>
          <w:lang w:eastAsia="en-US"/>
        </w:rPr>
        <w:t>ы</w:t>
      </w:r>
      <w:r w:rsidR="00C247C0" w:rsidRPr="00566F76">
        <w:rPr>
          <w:rFonts w:eastAsia="Calibri"/>
          <w:b/>
          <w:sz w:val="24"/>
          <w:szCs w:val="24"/>
          <w:lang w:eastAsia="en-US"/>
        </w:rPr>
        <w:t xml:space="preserve"> ФГБУК РОСКОНЦЕРТ согласно Всероссийскому гастрольно-концертному плану Министерства культуры Российской Федерации. </w:t>
      </w:r>
      <w:r w:rsidR="00C247C0" w:rsidRPr="00566F76">
        <w:rPr>
          <w:rFonts w:eastAsia="Calibri"/>
          <w:sz w:val="24"/>
          <w:szCs w:val="24"/>
          <w:lang w:eastAsia="en-US"/>
        </w:rPr>
        <w:t>В рамках направления «</w:t>
      </w:r>
      <w:r w:rsidR="00C247C0" w:rsidRPr="00566F76">
        <w:rPr>
          <w:rFonts w:eastAsia="Calibri"/>
          <w:i/>
          <w:sz w:val="24"/>
          <w:szCs w:val="24"/>
          <w:lang w:eastAsia="en-US"/>
        </w:rPr>
        <w:t>Ведущие театры</w:t>
      </w:r>
      <w:r w:rsidR="00C247C0" w:rsidRPr="00566F76">
        <w:rPr>
          <w:rFonts w:eastAsia="Calibri"/>
          <w:sz w:val="24"/>
          <w:szCs w:val="24"/>
          <w:lang w:eastAsia="en-US"/>
        </w:rPr>
        <w:t xml:space="preserve">» </w:t>
      </w:r>
      <w:r w:rsidR="002D2D1C" w:rsidRPr="00566F76">
        <w:rPr>
          <w:rFonts w:eastAsia="Calibri"/>
          <w:sz w:val="24"/>
          <w:szCs w:val="24"/>
          <w:lang w:eastAsia="en-US"/>
        </w:rPr>
        <w:t xml:space="preserve">программы «Большие гастроли» </w:t>
      </w:r>
      <w:r w:rsidR="00C247C0" w:rsidRPr="00566F76">
        <w:rPr>
          <w:rFonts w:eastAsia="Calibri"/>
          <w:sz w:val="24"/>
          <w:szCs w:val="24"/>
          <w:lang w:eastAsia="en-US"/>
        </w:rPr>
        <w:t xml:space="preserve">на </w:t>
      </w:r>
      <w:r w:rsidR="003E330C" w:rsidRPr="00566F76">
        <w:rPr>
          <w:rFonts w:eastAsia="Calibri"/>
          <w:sz w:val="24"/>
          <w:szCs w:val="24"/>
          <w:lang w:eastAsia="en-US"/>
        </w:rPr>
        <w:t>сцене Новокузнецкого драматического театра</w:t>
      </w:r>
      <w:r w:rsidR="008B36A1" w:rsidRPr="00566F76">
        <w:rPr>
          <w:rFonts w:eastAsia="Calibri"/>
          <w:sz w:val="24"/>
          <w:szCs w:val="24"/>
          <w:lang w:eastAsia="en-US"/>
        </w:rPr>
        <w:t xml:space="preserve"> </w:t>
      </w:r>
      <w:r w:rsidR="00591302" w:rsidRPr="00566F76">
        <w:rPr>
          <w:rFonts w:eastAsia="Calibri"/>
          <w:sz w:val="24"/>
          <w:szCs w:val="24"/>
          <w:lang w:eastAsia="en-US"/>
        </w:rPr>
        <w:t xml:space="preserve">будут </w:t>
      </w:r>
      <w:r w:rsidR="00462838" w:rsidRPr="00566F76">
        <w:rPr>
          <w:rFonts w:eastAsia="Calibri"/>
          <w:sz w:val="24"/>
          <w:szCs w:val="24"/>
          <w:lang w:eastAsia="en-US"/>
        </w:rPr>
        <w:t>пока</w:t>
      </w:r>
      <w:r w:rsidR="00591302" w:rsidRPr="00566F76">
        <w:rPr>
          <w:rFonts w:eastAsia="Calibri"/>
          <w:sz w:val="24"/>
          <w:szCs w:val="24"/>
          <w:lang w:eastAsia="en-US"/>
        </w:rPr>
        <w:t xml:space="preserve">заны </w:t>
      </w:r>
      <w:r w:rsidR="00462838" w:rsidRPr="00566F76">
        <w:rPr>
          <w:sz w:val="24"/>
          <w:szCs w:val="24"/>
        </w:rPr>
        <w:t xml:space="preserve">четыре спектакля: </w:t>
      </w:r>
      <w:r w:rsidR="003E330C" w:rsidRPr="00566F76">
        <w:rPr>
          <w:sz w:val="24"/>
          <w:szCs w:val="24"/>
        </w:rPr>
        <w:t>«Калина красная» В.</w:t>
      </w:r>
      <w:r w:rsidR="00591302" w:rsidRPr="00566F76">
        <w:rPr>
          <w:sz w:val="24"/>
          <w:szCs w:val="24"/>
        </w:rPr>
        <w:t xml:space="preserve"> </w:t>
      </w:r>
      <w:r w:rsidR="003E330C" w:rsidRPr="00566F76">
        <w:rPr>
          <w:sz w:val="24"/>
          <w:szCs w:val="24"/>
        </w:rPr>
        <w:t xml:space="preserve">Шукшина, </w:t>
      </w:r>
      <w:r w:rsidR="009240D4" w:rsidRPr="00566F76">
        <w:rPr>
          <w:sz w:val="24"/>
          <w:szCs w:val="24"/>
        </w:rPr>
        <w:t>«Когда мы женаты» Дж.</w:t>
      </w:r>
      <w:r w:rsidR="00591302" w:rsidRPr="00566F76">
        <w:rPr>
          <w:sz w:val="24"/>
          <w:szCs w:val="24"/>
        </w:rPr>
        <w:t xml:space="preserve"> </w:t>
      </w:r>
      <w:r w:rsidR="009240D4" w:rsidRPr="00566F76">
        <w:rPr>
          <w:sz w:val="24"/>
          <w:szCs w:val="24"/>
        </w:rPr>
        <w:t xml:space="preserve">Пристли, </w:t>
      </w:r>
      <w:r w:rsidR="003E330C" w:rsidRPr="00566F76">
        <w:rPr>
          <w:sz w:val="24"/>
          <w:szCs w:val="24"/>
        </w:rPr>
        <w:t>«Обломов» по роману И.</w:t>
      </w:r>
      <w:r w:rsidR="00591302" w:rsidRPr="00566F76">
        <w:rPr>
          <w:sz w:val="24"/>
          <w:szCs w:val="24"/>
        </w:rPr>
        <w:t xml:space="preserve"> </w:t>
      </w:r>
      <w:r w:rsidR="003E330C" w:rsidRPr="00566F76">
        <w:rPr>
          <w:sz w:val="24"/>
          <w:szCs w:val="24"/>
        </w:rPr>
        <w:t xml:space="preserve">Гончарова и </w:t>
      </w:r>
      <w:r w:rsidR="00462838" w:rsidRPr="00566F76">
        <w:rPr>
          <w:sz w:val="24"/>
          <w:szCs w:val="24"/>
        </w:rPr>
        <w:t>«Предстоящее событие» И. Глинкова</w:t>
      </w:r>
      <w:r w:rsidR="008B36A1" w:rsidRPr="00566F76">
        <w:rPr>
          <w:sz w:val="24"/>
          <w:szCs w:val="24"/>
        </w:rPr>
        <w:t>.</w:t>
      </w:r>
    </w:p>
    <w:p w14:paraId="540A0537" w14:textId="4A5E9E92" w:rsidR="00DA46F8" w:rsidRPr="00566F76" w:rsidRDefault="00DA46F8" w:rsidP="00526499">
      <w:pPr>
        <w:spacing w:afterLines="120" w:after="288"/>
        <w:contextualSpacing/>
        <w:jc w:val="both"/>
        <w:rPr>
          <w:rFonts w:eastAsia="Calibri"/>
          <w:sz w:val="24"/>
          <w:szCs w:val="24"/>
          <w:lang w:eastAsia="en-US"/>
        </w:rPr>
      </w:pPr>
      <w:r w:rsidRPr="00566F76">
        <w:rPr>
          <w:color w:val="000000" w:themeColor="text1"/>
          <w:sz w:val="24"/>
          <w:szCs w:val="24"/>
        </w:rPr>
        <w:t>«</w:t>
      </w:r>
      <w:r w:rsidRPr="00566F76">
        <w:rPr>
          <w:i/>
          <w:iCs/>
          <w:color w:val="000000" w:themeColor="text1"/>
          <w:sz w:val="24"/>
          <w:szCs w:val="24"/>
        </w:rPr>
        <w:t>Благодаря Всероссийскому гастрольно-концертному плану жители даже самых отдаленных уголков нашей страны могут вживую увидеть постановки федеральных театров, побывать на концерте любимого коллектива</w:t>
      </w:r>
      <w:r w:rsidRPr="00566F76">
        <w:rPr>
          <w:color w:val="000000" w:themeColor="text1"/>
          <w:sz w:val="24"/>
          <w:szCs w:val="24"/>
        </w:rPr>
        <w:t xml:space="preserve">», – отметила </w:t>
      </w:r>
      <w:r w:rsidR="009A6A89" w:rsidRPr="00566F76">
        <w:rPr>
          <w:color w:val="000000" w:themeColor="text1"/>
          <w:sz w:val="24"/>
          <w:szCs w:val="24"/>
        </w:rPr>
        <w:t>М</w:t>
      </w:r>
      <w:r w:rsidRPr="00566F76">
        <w:rPr>
          <w:color w:val="000000" w:themeColor="text1"/>
          <w:sz w:val="24"/>
          <w:szCs w:val="24"/>
        </w:rPr>
        <w:t xml:space="preserve">инистр культуры Российской Федерации </w:t>
      </w:r>
      <w:r w:rsidRPr="00566F76">
        <w:rPr>
          <w:rFonts w:eastAsia="Calibri"/>
          <w:b/>
          <w:bCs/>
          <w:sz w:val="24"/>
          <w:szCs w:val="24"/>
          <w:lang w:eastAsia="en-US"/>
        </w:rPr>
        <w:t>Ольга Любимова</w:t>
      </w:r>
      <w:r w:rsidRPr="00566F76">
        <w:rPr>
          <w:rFonts w:eastAsia="Calibri"/>
          <w:sz w:val="24"/>
          <w:szCs w:val="24"/>
          <w:lang w:eastAsia="en-US"/>
        </w:rPr>
        <w:t>.</w:t>
      </w:r>
    </w:p>
    <w:p w14:paraId="5D1208AC" w14:textId="77777777" w:rsidR="00106B87" w:rsidRPr="00566F76" w:rsidRDefault="00106B87" w:rsidP="00526499">
      <w:pPr>
        <w:spacing w:afterLines="120" w:after="288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0D8C09A9" w14:textId="5BBB65EC" w:rsidR="00462838" w:rsidRPr="00566F76" w:rsidRDefault="00104D4C" w:rsidP="00106B87">
      <w:pPr>
        <w:spacing w:after="100"/>
        <w:jc w:val="both"/>
        <w:rPr>
          <w:sz w:val="24"/>
          <w:szCs w:val="24"/>
        </w:rPr>
      </w:pPr>
      <w:r w:rsidRPr="00566F76">
        <w:rPr>
          <w:i/>
          <w:color w:val="2C2D2E"/>
          <w:sz w:val="24"/>
          <w:szCs w:val="22"/>
          <w:shd w:val="clear" w:color="auto" w:fill="FFFFFF"/>
        </w:rPr>
        <w:t xml:space="preserve">«В Новокузнецк мы везем очень разные спектакли, и каждый зритель сможет выбрать постановку, соответствующую его интересам и художественным пристрастиям. Спектакль Сергея </w:t>
      </w:r>
      <w:proofErr w:type="spellStart"/>
      <w:r w:rsidRPr="00566F76">
        <w:rPr>
          <w:i/>
          <w:color w:val="2C2D2E"/>
          <w:sz w:val="24"/>
          <w:szCs w:val="22"/>
          <w:shd w:val="clear" w:color="auto" w:fill="FFFFFF"/>
        </w:rPr>
        <w:t>Пускепалиса</w:t>
      </w:r>
      <w:proofErr w:type="spellEnd"/>
      <w:r w:rsidRPr="00566F76">
        <w:rPr>
          <w:i/>
          <w:color w:val="2C2D2E"/>
          <w:sz w:val="24"/>
          <w:szCs w:val="22"/>
          <w:shd w:val="clear" w:color="auto" w:fill="FFFFFF"/>
        </w:rPr>
        <w:t xml:space="preserve"> «Предстоящее событие» приглашает порассуждать о добре и зле, об ответственности за свои поступки. «Калина красная» по повести Василия Шукшина – это размышление о вечных ценностях: любви, чести, сыновнем долге. Неожиданный по форме спектакль «Обломов» по великому роману Ивана Гончарова адресован как поклонникам классической литературы, так и тем, кто любит разгадывать нестандартные режиссерские трактовки хорошо известных сюжетов. А блестящая комедия по пьесе английского драматурга Джона </w:t>
      </w:r>
      <w:proofErr w:type="spellStart"/>
      <w:r w:rsidRPr="00566F76">
        <w:rPr>
          <w:i/>
          <w:color w:val="2C2D2E"/>
          <w:sz w:val="24"/>
          <w:szCs w:val="22"/>
          <w:shd w:val="clear" w:color="auto" w:fill="FFFFFF"/>
        </w:rPr>
        <w:t>Бойнтона</w:t>
      </w:r>
      <w:proofErr w:type="spellEnd"/>
      <w:r w:rsidRPr="00566F76">
        <w:rPr>
          <w:i/>
          <w:color w:val="2C2D2E"/>
          <w:sz w:val="24"/>
          <w:szCs w:val="22"/>
          <w:shd w:val="clear" w:color="auto" w:fill="FFFFFF"/>
        </w:rPr>
        <w:t xml:space="preserve"> Пристли «Когда мы женаты» заставит не только посмеяться, но и задуматься о собственной жизни. Интересно, что наш спектакль – вообще первая и пока единственная постановка этой замечательной пьесы на русском языке»</w:t>
      </w:r>
      <w:r w:rsidR="00106B87" w:rsidRPr="00566F76">
        <w:rPr>
          <w:sz w:val="24"/>
          <w:szCs w:val="24"/>
        </w:rPr>
        <w:t xml:space="preserve">, – говорит художественный руководитель Театра им. Федора Волкова народный артист России </w:t>
      </w:r>
      <w:r w:rsidR="00106B87" w:rsidRPr="00566F76">
        <w:rPr>
          <w:b/>
          <w:sz w:val="24"/>
          <w:szCs w:val="24"/>
        </w:rPr>
        <w:t>Валерий Кириллов</w:t>
      </w:r>
      <w:r w:rsidR="00106B87" w:rsidRPr="00566F76">
        <w:rPr>
          <w:sz w:val="24"/>
          <w:szCs w:val="24"/>
        </w:rPr>
        <w:t>.</w:t>
      </w:r>
    </w:p>
    <w:p w14:paraId="3B85FB26" w14:textId="77777777" w:rsidR="005C23FF" w:rsidRPr="00566F76" w:rsidRDefault="005C23FF" w:rsidP="00106B87">
      <w:pPr>
        <w:spacing w:afterLines="120" w:after="288"/>
        <w:contextualSpacing/>
        <w:jc w:val="both"/>
        <w:rPr>
          <w:sz w:val="24"/>
          <w:szCs w:val="24"/>
          <w:lang w:eastAsia="en-US"/>
        </w:rPr>
      </w:pPr>
    </w:p>
    <w:p w14:paraId="6457D093" w14:textId="77777777" w:rsidR="0019308F" w:rsidRPr="00566F76" w:rsidRDefault="0019308F" w:rsidP="0019308F">
      <w:pPr>
        <w:autoSpaceDE/>
        <w:autoSpaceDN/>
        <w:spacing w:after="120"/>
        <w:jc w:val="center"/>
        <w:rPr>
          <w:rFonts w:eastAsia="Calibri"/>
          <w:b/>
          <w:bCs/>
          <w:sz w:val="28"/>
          <w:szCs w:val="24"/>
          <w:lang w:eastAsia="en-US"/>
        </w:rPr>
      </w:pPr>
      <w:r w:rsidRPr="00566F76">
        <w:rPr>
          <w:rFonts w:eastAsia="Calibri"/>
          <w:b/>
          <w:bCs/>
          <w:sz w:val="28"/>
          <w:szCs w:val="24"/>
          <w:lang w:eastAsia="en-US"/>
        </w:rPr>
        <w:t>Афиша гастролей Театра им. Федора Волкова</w:t>
      </w:r>
    </w:p>
    <w:p w14:paraId="17E97105" w14:textId="5C3EA6CE" w:rsidR="0019308F" w:rsidRPr="00566F76" w:rsidRDefault="009240D4" w:rsidP="0019308F">
      <w:pPr>
        <w:autoSpaceDE/>
        <w:autoSpaceDN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566F76">
        <w:rPr>
          <w:rFonts w:eastAsia="Calibri"/>
          <w:b/>
          <w:bCs/>
          <w:sz w:val="24"/>
          <w:szCs w:val="24"/>
          <w:lang w:eastAsia="en-US"/>
        </w:rPr>
        <w:t>Новокузнецк</w:t>
      </w:r>
      <w:r w:rsidR="0019308F" w:rsidRPr="00566F76">
        <w:rPr>
          <w:rFonts w:eastAsia="Calibri"/>
          <w:b/>
          <w:bCs/>
          <w:sz w:val="24"/>
          <w:szCs w:val="24"/>
          <w:lang w:eastAsia="en-US"/>
        </w:rPr>
        <w:t xml:space="preserve">, </w:t>
      </w:r>
      <w:r w:rsidRPr="00566F76">
        <w:rPr>
          <w:rFonts w:eastAsia="Calibri"/>
          <w:b/>
          <w:bCs/>
          <w:sz w:val="24"/>
          <w:szCs w:val="24"/>
          <w:lang w:eastAsia="en-US"/>
        </w:rPr>
        <w:t>Новокузнецкий драматический театр</w:t>
      </w:r>
    </w:p>
    <w:p w14:paraId="71A18995" w14:textId="58423D66" w:rsidR="0019308F" w:rsidRPr="00566F76" w:rsidRDefault="0019308F" w:rsidP="0019308F">
      <w:pPr>
        <w:autoSpaceDE/>
        <w:autoSpaceDN/>
        <w:jc w:val="center"/>
        <w:rPr>
          <w:rFonts w:eastAsia="Calibri"/>
          <w:bCs/>
          <w:sz w:val="24"/>
          <w:szCs w:val="24"/>
          <w:lang w:eastAsia="en-US"/>
        </w:rPr>
      </w:pPr>
      <w:r w:rsidRPr="00566F76">
        <w:rPr>
          <w:rFonts w:eastAsia="Calibri"/>
          <w:bCs/>
          <w:sz w:val="24"/>
          <w:szCs w:val="24"/>
          <w:lang w:eastAsia="en-US"/>
        </w:rPr>
        <w:t>(г.</w:t>
      </w:r>
      <w:r w:rsidR="009240D4" w:rsidRPr="00566F76">
        <w:rPr>
          <w:rFonts w:eastAsia="Calibri"/>
          <w:bCs/>
          <w:sz w:val="24"/>
          <w:szCs w:val="24"/>
          <w:lang w:eastAsia="en-US"/>
        </w:rPr>
        <w:t xml:space="preserve"> Новокузнецк</w:t>
      </w:r>
      <w:r w:rsidRPr="00566F76">
        <w:rPr>
          <w:rFonts w:eastAsia="Calibri"/>
          <w:bCs/>
          <w:sz w:val="24"/>
          <w:szCs w:val="24"/>
          <w:lang w:eastAsia="en-US"/>
        </w:rPr>
        <w:t>,</w:t>
      </w:r>
      <w:r w:rsidRPr="00566F76">
        <w:rPr>
          <w:rFonts w:ascii="Roboto" w:hAnsi="Roboto"/>
          <w:color w:val="222222"/>
          <w:spacing w:val="2"/>
          <w:sz w:val="24"/>
          <w:szCs w:val="24"/>
        </w:rPr>
        <w:t xml:space="preserve"> </w:t>
      </w:r>
      <w:r w:rsidR="009240D4" w:rsidRPr="00566F76">
        <w:rPr>
          <w:rFonts w:eastAsia="Calibri"/>
          <w:bCs/>
          <w:sz w:val="24"/>
          <w:szCs w:val="24"/>
          <w:lang w:eastAsia="en-US"/>
        </w:rPr>
        <w:t>проспект Металлургов</w:t>
      </w:r>
      <w:r w:rsidR="005C23FF" w:rsidRPr="00566F76">
        <w:rPr>
          <w:rFonts w:eastAsia="Calibri"/>
          <w:bCs/>
          <w:sz w:val="24"/>
          <w:szCs w:val="24"/>
          <w:lang w:eastAsia="en-US"/>
        </w:rPr>
        <w:t>,</w:t>
      </w:r>
      <w:r w:rsidRPr="00566F76">
        <w:rPr>
          <w:rFonts w:eastAsia="Calibri"/>
          <w:bCs/>
          <w:sz w:val="24"/>
          <w:szCs w:val="24"/>
          <w:lang w:eastAsia="en-US"/>
        </w:rPr>
        <w:t xml:space="preserve"> д. </w:t>
      </w:r>
      <w:r w:rsidR="009240D4" w:rsidRPr="00566F76">
        <w:rPr>
          <w:rFonts w:eastAsia="Calibri"/>
          <w:bCs/>
          <w:sz w:val="24"/>
          <w:szCs w:val="24"/>
          <w:lang w:eastAsia="en-US"/>
        </w:rPr>
        <w:t>28</w:t>
      </w:r>
      <w:r w:rsidRPr="00566F76">
        <w:rPr>
          <w:rFonts w:eastAsia="Calibri"/>
          <w:bCs/>
          <w:sz w:val="24"/>
          <w:szCs w:val="24"/>
          <w:lang w:eastAsia="en-US"/>
        </w:rPr>
        <w:t>)</w:t>
      </w:r>
    </w:p>
    <w:p w14:paraId="5D27FEE1" w14:textId="77777777" w:rsidR="0019308F" w:rsidRPr="00566F76" w:rsidRDefault="0019308F" w:rsidP="0019308F">
      <w:pPr>
        <w:autoSpaceDE/>
        <w:autoSpaceDN/>
        <w:jc w:val="center"/>
        <w:rPr>
          <w:rFonts w:eastAsia="Calibri"/>
          <w:bCs/>
          <w:sz w:val="24"/>
          <w:szCs w:val="24"/>
          <w:lang w:eastAsia="en-US"/>
        </w:rPr>
      </w:pPr>
    </w:p>
    <w:p w14:paraId="3F5318D9" w14:textId="085BC795" w:rsidR="005F478B" w:rsidRPr="00566F76" w:rsidRDefault="005F478B" w:rsidP="005F478B">
      <w:pPr>
        <w:autoSpaceDE/>
        <w:autoSpaceDN/>
        <w:jc w:val="both"/>
        <w:rPr>
          <w:rFonts w:eastAsia="Calibri"/>
          <w:sz w:val="24"/>
          <w:szCs w:val="24"/>
          <w:lang w:eastAsia="en-US"/>
        </w:rPr>
      </w:pPr>
      <w:r w:rsidRPr="00566F76">
        <w:rPr>
          <w:rFonts w:eastAsia="Calibri"/>
          <w:b/>
          <w:bCs/>
          <w:sz w:val="24"/>
          <w:szCs w:val="24"/>
          <w:lang w:eastAsia="en-US"/>
        </w:rPr>
        <w:t>12 сентября</w:t>
      </w:r>
      <w:r w:rsidRPr="00566F76">
        <w:rPr>
          <w:rFonts w:eastAsia="Calibri"/>
          <w:sz w:val="24"/>
          <w:szCs w:val="24"/>
          <w:lang w:eastAsia="en-US"/>
        </w:rPr>
        <w:t> </w:t>
      </w:r>
      <w:r w:rsidRPr="00566F76">
        <w:rPr>
          <w:rFonts w:eastAsia="Calibri"/>
          <w:sz w:val="24"/>
          <w:szCs w:val="24"/>
          <w:lang w:eastAsia="en-US"/>
        </w:rPr>
        <w:tab/>
        <w:t>18.30 – «Калина Красная», В.</w:t>
      </w:r>
      <w:r w:rsidR="00591302" w:rsidRPr="00566F76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66F76">
        <w:rPr>
          <w:rFonts w:eastAsia="Calibri"/>
          <w:sz w:val="24"/>
          <w:szCs w:val="24"/>
          <w:lang w:eastAsia="en-US"/>
        </w:rPr>
        <w:t>Шушкин</w:t>
      </w:r>
      <w:proofErr w:type="spellEnd"/>
      <w:r w:rsidRPr="00566F76">
        <w:rPr>
          <w:rFonts w:eastAsia="Calibri"/>
          <w:sz w:val="24"/>
          <w:szCs w:val="24"/>
          <w:lang w:eastAsia="en-US"/>
        </w:rPr>
        <w:t xml:space="preserve"> (37 сцен в поисках праздника), 16+.</w:t>
      </w:r>
    </w:p>
    <w:p w14:paraId="71ED1E50" w14:textId="44044917" w:rsidR="005F478B" w:rsidRPr="00566F76" w:rsidRDefault="005F478B" w:rsidP="005F478B">
      <w:pPr>
        <w:autoSpaceDE/>
        <w:autoSpaceDN/>
        <w:jc w:val="both"/>
        <w:rPr>
          <w:rFonts w:eastAsia="Calibri"/>
          <w:sz w:val="24"/>
          <w:szCs w:val="24"/>
          <w:lang w:eastAsia="en-US"/>
        </w:rPr>
      </w:pPr>
      <w:r w:rsidRPr="00566F76">
        <w:rPr>
          <w:rFonts w:eastAsia="Calibri"/>
          <w:b/>
          <w:bCs/>
          <w:sz w:val="24"/>
          <w:szCs w:val="24"/>
          <w:lang w:eastAsia="en-US"/>
        </w:rPr>
        <w:t>13 сентября </w:t>
      </w:r>
      <w:r w:rsidRPr="00566F76">
        <w:rPr>
          <w:rFonts w:eastAsia="Calibri"/>
          <w:b/>
          <w:bCs/>
          <w:sz w:val="24"/>
          <w:szCs w:val="24"/>
          <w:lang w:eastAsia="en-US"/>
        </w:rPr>
        <w:tab/>
      </w:r>
      <w:r w:rsidRPr="00566F76">
        <w:rPr>
          <w:rFonts w:eastAsia="Calibri"/>
          <w:sz w:val="24"/>
          <w:szCs w:val="24"/>
          <w:lang w:eastAsia="en-US"/>
        </w:rPr>
        <w:t>18.30 – «Когда мы женаты», Дж.</w:t>
      </w:r>
      <w:r w:rsidR="00591302" w:rsidRPr="00566F76">
        <w:rPr>
          <w:rFonts w:eastAsia="Calibri"/>
          <w:sz w:val="24"/>
          <w:szCs w:val="24"/>
          <w:lang w:eastAsia="en-US"/>
        </w:rPr>
        <w:t xml:space="preserve"> </w:t>
      </w:r>
      <w:r w:rsidRPr="00566F76">
        <w:rPr>
          <w:rFonts w:eastAsia="Calibri"/>
          <w:sz w:val="24"/>
          <w:szCs w:val="24"/>
          <w:lang w:eastAsia="en-US"/>
        </w:rPr>
        <w:t>Пристли (комедия), 16+.</w:t>
      </w:r>
    </w:p>
    <w:p w14:paraId="30B0C8F7" w14:textId="7374D1E7" w:rsidR="005F478B" w:rsidRPr="00566F76" w:rsidRDefault="005F478B" w:rsidP="005F478B">
      <w:pPr>
        <w:autoSpaceDE/>
        <w:autoSpaceDN/>
        <w:jc w:val="both"/>
        <w:rPr>
          <w:rFonts w:eastAsia="Calibri"/>
          <w:sz w:val="24"/>
          <w:szCs w:val="24"/>
          <w:lang w:eastAsia="en-US"/>
        </w:rPr>
      </w:pPr>
      <w:r w:rsidRPr="00566F76">
        <w:rPr>
          <w:rFonts w:eastAsia="Calibri"/>
          <w:b/>
          <w:bCs/>
          <w:sz w:val="24"/>
          <w:szCs w:val="24"/>
          <w:lang w:eastAsia="en-US"/>
        </w:rPr>
        <w:t>14 сентября</w:t>
      </w:r>
      <w:r w:rsidRPr="00566F76">
        <w:rPr>
          <w:rFonts w:eastAsia="Calibri"/>
          <w:sz w:val="24"/>
          <w:szCs w:val="24"/>
          <w:lang w:eastAsia="en-US"/>
        </w:rPr>
        <w:t> </w:t>
      </w:r>
      <w:r w:rsidRPr="00566F76">
        <w:rPr>
          <w:rFonts w:eastAsia="Calibri"/>
          <w:sz w:val="24"/>
          <w:szCs w:val="24"/>
          <w:lang w:eastAsia="en-US"/>
        </w:rPr>
        <w:tab/>
        <w:t>18.30 – «Обломов», по И.</w:t>
      </w:r>
      <w:r w:rsidR="00591302" w:rsidRPr="00566F76">
        <w:rPr>
          <w:rFonts w:eastAsia="Calibri"/>
          <w:sz w:val="24"/>
          <w:szCs w:val="24"/>
          <w:lang w:eastAsia="en-US"/>
        </w:rPr>
        <w:t xml:space="preserve"> </w:t>
      </w:r>
      <w:r w:rsidRPr="00566F76">
        <w:rPr>
          <w:rFonts w:eastAsia="Calibri"/>
          <w:sz w:val="24"/>
          <w:szCs w:val="24"/>
          <w:lang w:eastAsia="en-US"/>
        </w:rPr>
        <w:t>Гончарову (</w:t>
      </w:r>
      <w:r w:rsidR="005D1E71" w:rsidRPr="00566F76">
        <w:rPr>
          <w:rFonts w:eastAsia="Calibri"/>
          <w:sz w:val="24"/>
          <w:szCs w:val="24"/>
          <w:lang w:eastAsia="en-US"/>
        </w:rPr>
        <w:t>драматические сцены</w:t>
      </w:r>
      <w:r w:rsidRPr="00566F76">
        <w:rPr>
          <w:rFonts w:eastAsia="Calibri"/>
          <w:sz w:val="24"/>
          <w:szCs w:val="24"/>
          <w:lang w:eastAsia="en-US"/>
        </w:rPr>
        <w:t>), 1</w:t>
      </w:r>
      <w:r w:rsidR="005D1E71" w:rsidRPr="00566F76">
        <w:rPr>
          <w:rFonts w:eastAsia="Calibri"/>
          <w:sz w:val="24"/>
          <w:szCs w:val="24"/>
          <w:lang w:eastAsia="en-US"/>
        </w:rPr>
        <w:t>6</w:t>
      </w:r>
      <w:r w:rsidRPr="00566F76">
        <w:rPr>
          <w:rFonts w:eastAsia="Calibri"/>
          <w:sz w:val="24"/>
          <w:szCs w:val="24"/>
          <w:lang w:eastAsia="en-US"/>
        </w:rPr>
        <w:t>+.</w:t>
      </w:r>
    </w:p>
    <w:p w14:paraId="2FC121CA" w14:textId="5E97C591" w:rsidR="00DE70F5" w:rsidRPr="00566F76" w:rsidRDefault="009240D4" w:rsidP="00DE70F5">
      <w:pPr>
        <w:autoSpaceDE/>
        <w:autoSpaceDN/>
        <w:jc w:val="both"/>
        <w:rPr>
          <w:rFonts w:eastAsia="Calibri"/>
          <w:sz w:val="24"/>
          <w:szCs w:val="24"/>
          <w:lang w:eastAsia="en-US"/>
        </w:rPr>
      </w:pPr>
      <w:r w:rsidRPr="00566F76">
        <w:rPr>
          <w:rFonts w:eastAsia="Calibri"/>
          <w:b/>
          <w:bCs/>
          <w:sz w:val="24"/>
          <w:szCs w:val="24"/>
          <w:lang w:eastAsia="en-US"/>
        </w:rPr>
        <w:t>15 сентября</w:t>
      </w:r>
      <w:r w:rsidR="0019308F" w:rsidRPr="00566F76">
        <w:rPr>
          <w:rFonts w:eastAsia="Calibri"/>
          <w:b/>
          <w:bCs/>
          <w:sz w:val="24"/>
          <w:szCs w:val="24"/>
          <w:lang w:eastAsia="en-US"/>
        </w:rPr>
        <w:t> </w:t>
      </w:r>
      <w:r w:rsidR="0019308F" w:rsidRPr="00566F76">
        <w:rPr>
          <w:rFonts w:eastAsia="Calibri"/>
          <w:sz w:val="24"/>
          <w:szCs w:val="24"/>
          <w:lang w:eastAsia="en-US"/>
        </w:rPr>
        <w:tab/>
        <w:t>1</w:t>
      </w:r>
      <w:r w:rsidR="005C23FF" w:rsidRPr="00566F76">
        <w:rPr>
          <w:rFonts w:eastAsia="Calibri"/>
          <w:sz w:val="24"/>
          <w:szCs w:val="24"/>
          <w:lang w:eastAsia="en-US"/>
        </w:rPr>
        <w:t>8</w:t>
      </w:r>
      <w:r w:rsidR="0019308F" w:rsidRPr="00566F76">
        <w:rPr>
          <w:rFonts w:eastAsia="Calibri"/>
          <w:sz w:val="24"/>
          <w:szCs w:val="24"/>
          <w:lang w:eastAsia="en-US"/>
        </w:rPr>
        <w:t>.</w:t>
      </w:r>
      <w:r w:rsidR="005C23FF" w:rsidRPr="00566F76">
        <w:rPr>
          <w:rFonts w:eastAsia="Calibri"/>
          <w:sz w:val="24"/>
          <w:szCs w:val="24"/>
          <w:lang w:eastAsia="en-US"/>
        </w:rPr>
        <w:t xml:space="preserve">30 – </w:t>
      </w:r>
      <w:r w:rsidR="00DE70F5" w:rsidRPr="00566F76">
        <w:rPr>
          <w:rFonts w:eastAsia="Calibri"/>
          <w:sz w:val="24"/>
          <w:szCs w:val="24"/>
          <w:lang w:eastAsia="en-US"/>
        </w:rPr>
        <w:t xml:space="preserve">«Предстоящее событие», И. </w:t>
      </w:r>
      <w:proofErr w:type="spellStart"/>
      <w:r w:rsidR="00DE70F5" w:rsidRPr="00566F76">
        <w:rPr>
          <w:rFonts w:eastAsia="Calibri"/>
          <w:sz w:val="24"/>
          <w:szCs w:val="24"/>
          <w:lang w:eastAsia="en-US"/>
        </w:rPr>
        <w:t>Глинков</w:t>
      </w:r>
      <w:proofErr w:type="spellEnd"/>
      <w:r w:rsidR="00DE70F5" w:rsidRPr="00566F76">
        <w:rPr>
          <w:rFonts w:eastAsia="Calibri"/>
          <w:sz w:val="24"/>
          <w:szCs w:val="24"/>
          <w:lang w:eastAsia="en-US"/>
        </w:rPr>
        <w:t xml:space="preserve"> (комедия), 16+.</w:t>
      </w:r>
    </w:p>
    <w:p w14:paraId="1B179934" w14:textId="26F0868E" w:rsidR="0019308F" w:rsidRPr="00566F76" w:rsidRDefault="0019308F" w:rsidP="00DE70F5">
      <w:pPr>
        <w:autoSpaceDE/>
        <w:autoSpaceDN/>
        <w:jc w:val="both"/>
        <w:rPr>
          <w:rFonts w:eastAsia="Calibri"/>
          <w:sz w:val="24"/>
          <w:szCs w:val="24"/>
          <w:lang w:eastAsia="en-US"/>
        </w:rPr>
      </w:pPr>
      <w:r w:rsidRPr="00566F76">
        <w:rPr>
          <w:rFonts w:eastAsia="Calibri"/>
          <w:sz w:val="24"/>
          <w:szCs w:val="24"/>
          <w:lang w:eastAsia="en-US"/>
        </w:rPr>
        <w:tab/>
      </w:r>
      <w:r w:rsidRPr="00566F76">
        <w:rPr>
          <w:rFonts w:eastAsia="Calibri"/>
          <w:sz w:val="24"/>
          <w:szCs w:val="24"/>
          <w:lang w:eastAsia="en-US"/>
        </w:rPr>
        <w:tab/>
      </w:r>
    </w:p>
    <w:p w14:paraId="447F08E5" w14:textId="0210046A" w:rsidR="005C23FF" w:rsidRPr="00566F76" w:rsidRDefault="005C23FF" w:rsidP="005C23FF">
      <w:pPr>
        <w:spacing w:before="120"/>
        <w:rPr>
          <w:b/>
          <w:sz w:val="24"/>
          <w:szCs w:val="24"/>
        </w:rPr>
      </w:pPr>
      <w:r w:rsidRPr="00566F76">
        <w:rPr>
          <w:b/>
          <w:sz w:val="24"/>
          <w:szCs w:val="24"/>
        </w:rPr>
        <w:lastRenderedPageBreak/>
        <w:t>О спектаклях гастрольной афиши:</w:t>
      </w:r>
    </w:p>
    <w:p w14:paraId="4CB6B33B" w14:textId="77777777" w:rsidR="005D1E71" w:rsidRPr="00566F76" w:rsidRDefault="005D1E71" w:rsidP="005D1E71">
      <w:pPr>
        <w:pStyle w:val="21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BDCCEF" w14:textId="77777777" w:rsidR="005D1E71" w:rsidRPr="00566F76" w:rsidRDefault="005D1E71" w:rsidP="005D1E71">
      <w:pPr>
        <w:pStyle w:val="21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>Василий Шукшин «Калина красная» (16+)</w:t>
      </w:r>
    </w:p>
    <w:p w14:paraId="096BAAA5" w14:textId="77777777" w:rsidR="005D1E71" w:rsidRPr="00566F76" w:rsidRDefault="005D1E71" w:rsidP="005D1E71">
      <w:pPr>
        <w:pStyle w:val="21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37 сцен в поисках праздника. Режиссёр Владимир Смирнов (Данай). </w:t>
      </w:r>
    </w:p>
    <w:p w14:paraId="027E29CD" w14:textId="77777777" w:rsidR="005D1E71" w:rsidRPr="00566F76" w:rsidRDefault="005D1E71" w:rsidP="005D1E71">
      <w:pPr>
        <w:pStyle w:val="21"/>
        <w:spacing w:after="12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Премьера спектакля состоялась 29 февраля 2020 г. </w:t>
      </w:r>
    </w:p>
    <w:p w14:paraId="3D16573E" w14:textId="77777777" w:rsidR="005D1E71" w:rsidRPr="00566F76" w:rsidRDefault="005D1E71" w:rsidP="005D1E71">
      <w:pPr>
        <w:pStyle w:val="21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i/>
          <w:sz w:val="24"/>
          <w:szCs w:val="24"/>
        </w:rPr>
        <w:t>Постановочная группа</w:t>
      </w: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автор сценической композиции и режиссер-постановщик Владимир Смирнов (Данай), художник-постановщик Ольга Кузнецова, художник по свету Иван Виноградов, музыкальное оформление Игорь </w:t>
      </w:r>
      <w:proofErr w:type="spellStart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Есипович</w:t>
      </w:r>
      <w:proofErr w:type="spellEnd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, хореограф Елена Соболева-Пугачева.</w:t>
      </w:r>
    </w:p>
    <w:p w14:paraId="1D1DC117" w14:textId="77777777" w:rsidR="005D1E71" w:rsidRPr="00566F76" w:rsidRDefault="005D1E71" w:rsidP="005D1E71">
      <w:pPr>
        <w:pStyle w:val="21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Режиссёр Владимир Данай не копирует знаменитый фильм Шукшина. В спектакле он находит новые штрихи и краски, прочитывая киноповесть «Калина красная» с позиций сегодняшнего дня. Яркие, образные декорации, интересное световое и музыкальное оформление помогают зрителю погрузиться в атмосферу спектакля.</w:t>
      </w:r>
    </w:p>
    <w:p w14:paraId="1985587D" w14:textId="77777777" w:rsidR="005D1E71" w:rsidRPr="00566F76" w:rsidRDefault="005D1E71" w:rsidP="005D1E71">
      <w:pPr>
        <w:pStyle w:val="21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Фильм «Калина красная» Василия Шукшина стал самой пронзительной его работой. Василий </w:t>
      </w:r>
      <w:proofErr w:type="spellStart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Макарович</w:t>
      </w:r>
      <w:proofErr w:type="spellEnd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 сам писал сценарий, был режиссёром картины и сыграл в ней главную роль. В 1974 году, когда фильм вышел на экраны, его посмотрели более 62 миллионов человек. По опросу зрителей он был признан лучшим фильмом года. </w:t>
      </w:r>
    </w:p>
    <w:p w14:paraId="2BA071AD" w14:textId="77777777" w:rsidR="005D1E71" w:rsidRPr="00566F76" w:rsidRDefault="005D1E71" w:rsidP="005D1E71">
      <w:pPr>
        <w:pStyle w:val="21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Время показало, что история, рассказанная Василием Шукшиным, за прошедшие десятилетия нисколько не устарела. Вопросы, которые мастер ставил почти полвека назад, актуальны и сегодня. Каждый человек совершает ошибки, и для того, кто сохранил в душе хотя бы крупицы совести, обязательно наступает момент, когда приходит прозрение. Есть ли у человека шанс изменить свою жизнь – об этом спектакль «Калина красная».</w:t>
      </w:r>
    </w:p>
    <w:p w14:paraId="3CB37C5C" w14:textId="1806C829" w:rsidR="005D1E71" w:rsidRPr="00566F76" w:rsidRDefault="005D1E71" w:rsidP="005D1E71">
      <w:pPr>
        <w:pStyle w:val="21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Несмотря на весь драматизм, спектакль «Калина красная» наполнен очищающим душу лиризмом, тонкой иронией и верой в русского человека. Сердце его не зачерствело и не озлобилось, способно искренне любить близких и свою родину, стремится к жизни по человеческим законам в соответствии с совестью.</w:t>
      </w:r>
    </w:p>
    <w:p w14:paraId="55B09AA8" w14:textId="6BA2279B" w:rsidR="005D1E71" w:rsidRPr="00566F76" w:rsidRDefault="005D1E71" w:rsidP="005D1E71">
      <w:pPr>
        <w:spacing w:before="120"/>
        <w:ind w:firstLine="709"/>
        <w:jc w:val="both"/>
        <w:rPr>
          <w:sz w:val="24"/>
          <w:szCs w:val="24"/>
        </w:rPr>
      </w:pPr>
      <w:r w:rsidRPr="00566F76">
        <w:rPr>
          <w:b/>
          <w:i/>
          <w:sz w:val="24"/>
          <w:szCs w:val="24"/>
        </w:rPr>
        <w:t>Актерский состав:</w:t>
      </w:r>
      <w:r w:rsidRPr="00566F76">
        <w:rPr>
          <w:sz w:val="24"/>
          <w:szCs w:val="24"/>
        </w:rPr>
        <w:t xml:space="preserve"> Сергей Карпов (Егор Прокудин), Анна Ткачева (Люба Байкалова), Олег Новиков, Галина </w:t>
      </w:r>
      <w:proofErr w:type="spellStart"/>
      <w:r w:rsidRPr="00566F76">
        <w:rPr>
          <w:sz w:val="24"/>
          <w:szCs w:val="24"/>
        </w:rPr>
        <w:t>Ефанова</w:t>
      </w:r>
      <w:proofErr w:type="spellEnd"/>
      <w:r w:rsidRPr="00566F76">
        <w:rPr>
          <w:sz w:val="24"/>
          <w:szCs w:val="24"/>
        </w:rPr>
        <w:t xml:space="preserve">, Руслан </w:t>
      </w:r>
      <w:proofErr w:type="spellStart"/>
      <w:r w:rsidRPr="00566F76">
        <w:rPr>
          <w:sz w:val="24"/>
          <w:szCs w:val="24"/>
        </w:rPr>
        <w:t>Халюзов</w:t>
      </w:r>
      <w:proofErr w:type="spellEnd"/>
      <w:r w:rsidR="009E36A3" w:rsidRPr="00566F76">
        <w:rPr>
          <w:sz w:val="24"/>
          <w:szCs w:val="24"/>
        </w:rPr>
        <w:t xml:space="preserve">, Яна Иващенко, Илья </w:t>
      </w:r>
      <w:proofErr w:type="spellStart"/>
      <w:r w:rsidR="009E36A3" w:rsidRPr="00566F76">
        <w:rPr>
          <w:sz w:val="24"/>
          <w:szCs w:val="24"/>
        </w:rPr>
        <w:t>Варанкин</w:t>
      </w:r>
      <w:proofErr w:type="spellEnd"/>
      <w:r w:rsidR="009E36A3" w:rsidRPr="00566F76">
        <w:rPr>
          <w:sz w:val="24"/>
          <w:szCs w:val="24"/>
        </w:rPr>
        <w:t xml:space="preserve">, Юрий Круглов, Андрей Зубков, Николай </w:t>
      </w:r>
      <w:proofErr w:type="spellStart"/>
      <w:r w:rsidR="009E36A3" w:rsidRPr="00566F76">
        <w:rPr>
          <w:sz w:val="24"/>
          <w:szCs w:val="24"/>
        </w:rPr>
        <w:t>Кудымов</w:t>
      </w:r>
      <w:proofErr w:type="spellEnd"/>
      <w:r w:rsidR="009E36A3" w:rsidRPr="00566F76">
        <w:rPr>
          <w:sz w:val="24"/>
          <w:szCs w:val="24"/>
        </w:rPr>
        <w:t xml:space="preserve">, Юлия </w:t>
      </w:r>
      <w:proofErr w:type="spellStart"/>
      <w:r w:rsidR="009E36A3" w:rsidRPr="00566F76">
        <w:rPr>
          <w:sz w:val="24"/>
          <w:szCs w:val="24"/>
        </w:rPr>
        <w:t>Знакомцева</w:t>
      </w:r>
      <w:proofErr w:type="spellEnd"/>
      <w:r w:rsidR="009E36A3" w:rsidRPr="00566F76">
        <w:rPr>
          <w:sz w:val="24"/>
          <w:szCs w:val="24"/>
        </w:rPr>
        <w:t xml:space="preserve">, </w:t>
      </w:r>
      <w:proofErr w:type="spellStart"/>
      <w:r w:rsidR="009E36A3" w:rsidRPr="00566F76">
        <w:rPr>
          <w:sz w:val="24"/>
          <w:szCs w:val="24"/>
        </w:rPr>
        <w:t>Ануар</w:t>
      </w:r>
      <w:proofErr w:type="spellEnd"/>
      <w:r w:rsidR="009E36A3" w:rsidRPr="00566F76">
        <w:rPr>
          <w:sz w:val="24"/>
          <w:szCs w:val="24"/>
        </w:rPr>
        <w:t xml:space="preserve"> Султанов и др.</w:t>
      </w:r>
    </w:p>
    <w:p w14:paraId="535E44FD" w14:textId="2184207F" w:rsidR="00475A49" w:rsidRPr="00566F76" w:rsidRDefault="00475A49" w:rsidP="005C23FF">
      <w:pPr>
        <w:spacing w:before="120"/>
        <w:ind w:firstLine="708"/>
        <w:jc w:val="center"/>
        <w:rPr>
          <w:sz w:val="24"/>
          <w:szCs w:val="24"/>
        </w:rPr>
      </w:pPr>
      <w:r w:rsidRPr="00566F76">
        <w:rPr>
          <w:sz w:val="24"/>
          <w:szCs w:val="24"/>
        </w:rPr>
        <w:t xml:space="preserve">Продолжительность спектакля </w:t>
      </w:r>
      <w:r w:rsidR="00B012B3" w:rsidRPr="00566F76">
        <w:rPr>
          <w:sz w:val="24"/>
          <w:szCs w:val="24"/>
        </w:rPr>
        <w:t>2</w:t>
      </w:r>
      <w:r w:rsidRPr="00566F76">
        <w:rPr>
          <w:sz w:val="24"/>
          <w:szCs w:val="24"/>
        </w:rPr>
        <w:t xml:space="preserve"> час</w:t>
      </w:r>
      <w:r w:rsidR="00B012B3" w:rsidRPr="00566F76">
        <w:rPr>
          <w:sz w:val="24"/>
          <w:szCs w:val="24"/>
        </w:rPr>
        <w:t>а</w:t>
      </w:r>
      <w:r w:rsidRPr="00566F76">
        <w:rPr>
          <w:sz w:val="24"/>
          <w:szCs w:val="24"/>
        </w:rPr>
        <w:t xml:space="preserve"> </w:t>
      </w:r>
      <w:r w:rsidR="00B012B3" w:rsidRPr="00566F76">
        <w:rPr>
          <w:sz w:val="24"/>
          <w:szCs w:val="24"/>
        </w:rPr>
        <w:t>2</w:t>
      </w:r>
      <w:r w:rsidRPr="00566F76">
        <w:rPr>
          <w:sz w:val="24"/>
          <w:szCs w:val="24"/>
        </w:rPr>
        <w:t xml:space="preserve">5 минут </w:t>
      </w:r>
      <w:r w:rsidR="00B012B3" w:rsidRPr="00566F76">
        <w:rPr>
          <w:sz w:val="24"/>
          <w:szCs w:val="24"/>
        </w:rPr>
        <w:t>с</w:t>
      </w:r>
      <w:r w:rsidRPr="00566F76">
        <w:rPr>
          <w:sz w:val="24"/>
          <w:szCs w:val="24"/>
        </w:rPr>
        <w:t xml:space="preserve"> антракт</w:t>
      </w:r>
      <w:r w:rsidR="00B012B3" w:rsidRPr="00566F76">
        <w:rPr>
          <w:sz w:val="24"/>
          <w:szCs w:val="24"/>
        </w:rPr>
        <w:t>ом</w:t>
      </w:r>
      <w:r w:rsidRPr="00566F76">
        <w:rPr>
          <w:sz w:val="24"/>
          <w:szCs w:val="24"/>
        </w:rPr>
        <w:t>.</w:t>
      </w:r>
    </w:p>
    <w:p w14:paraId="64DF7516" w14:textId="77777777" w:rsidR="00B012B3" w:rsidRPr="00566F76" w:rsidRDefault="00B012B3" w:rsidP="005C23FF">
      <w:pPr>
        <w:spacing w:before="120"/>
        <w:ind w:firstLine="708"/>
        <w:jc w:val="center"/>
        <w:rPr>
          <w:sz w:val="24"/>
          <w:szCs w:val="24"/>
        </w:rPr>
      </w:pPr>
    </w:p>
    <w:p w14:paraId="6A8B8568" w14:textId="63A58BA5" w:rsidR="00B012B3" w:rsidRPr="00566F76" w:rsidRDefault="00B012B3" w:rsidP="00B012B3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>По роману И.А.</w:t>
      </w:r>
      <w:r w:rsidR="00591302"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>Гончарова «Обломов» (16+)</w:t>
      </w:r>
    </w:p>
    <w:p w14:paraId="0589E14B" w14:textId="2F493068" w:rsidR="00B012B3" w:rsidRPr="00566F76" w:rsidRDefault="00B012B3" w:rsidP="00B012B3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Драматические сцены. Режиссер Анджей </w:t>
      </w:r>
      <w:proofErr w:type="spellStart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Бубень</w:t>
      </w:r>
      <w:proofErr w:type="spellEnd"/>
      <w:r w:rsidR="00591302" w:rsidRPr="00566F7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B897273" w14:textId="77777777" w:rsidR="00B012B3" w:rsidRPr="00566F76" w:rsidRDefault="00B012B3" w:rsidP="00B012B3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CD0A652" w14:textId="70079330" w:rsidR="00B012B3" w:rsidRPr="00566F76" w:rsidRDefault="00B012B3" w:rsidP="00B012B3">
      <w:pPr>
        <w:pStyle w:val="21"/>
        <w:spacing w:after="12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i/>
          <w:sz w:val="24"/>
          <w:szCs w:val="24"/>
        </w:rPr>
        <w:t>Премьера спектакля состоялась 2</w:t>
      </w:r>
      <w:r w:rsidR="00F11E66" w:rsidRPr="00566F76">
        <w:rPr>
          <w:rFonts w:ascii="Times New Roman" w:eastAsia="Times New Roman" w:hAnsi="Times New Roman" w:cs="Times New Roman"/>
          <w:bCs/>
          <w:i/>
          <w:sz w:val="24"/>
          <w:szCs w:val="24"/>
        </w:rPr>
        <w:t>5</w:t>
      </w:r>
      <w:r w:rsidRPr="00566F7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февраля 2023 г. </w:t>
      </w:r>
    </w:p>
    <w:p w14:paraId="08BA4B1F" w14:textId="2F3106A8" w:rsidR="00B012B3" w:rsidRPr="00566F76" w:rsidRDefault="00B012B3" w:rsidP="00B012B3">
      <w:pPr>
        <w:pStyle w:val="1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Постановочная группа</w:t>
      </w:r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F11E66"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автор инсценировки и </w:t>
      </w: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режиссер-постановщик </w:t>
      </w:r>
      <w:r w:rsidR="00F11E66"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Анджей </w:t>
      </w:r>
      <w:proofErr w:type="spellStart"/>
      <w:r w:rsidR="00F11E66" w:rsidRPr="00566F76">
        <w:rPr>
          <w:rFonts w:ascii="Times New Roman" w:eastAsia="Times New Roman" w:hAnsi="Times New Roman" w:cs="Times New Roman"/>
          <w:bCs/>
          <w:sz w:val="24"/>
          <w:szCs w:val="24"/>
        </w:rPr>
        <w:t>Бубень</w:t>
      </w:r>
      <w:proofErr w:type="spellEnd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F11E66"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художник </w:t>
      </w:r>
      <w:proofErr w:type="spellStart"/>
      <w:r w:rsidR="00F11E66" w:rsidRPr="00566F76">
        <w:rPr>
          <w:rFonts w:ascii="Times New Roman" w:eastAsia="Times New Roman" w:hAnsi="Times New Roman" w:cs="Times New Roman"/>
          <w:bCs/>
          <w:sz w:val="24"/>
          <w:szCs w:val="24"/>
        </w:rPr>
        <w:t>Оганес</w:t>
      </w:r>
      <w:proofErr w:type="spellEnd"/>
      <w:r w:rsidR="00F11E66"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 Айрапетян, композитор Глеб </w:t>
      </w:r>
      <w:proofErr w:type="spellStart"/>
      <w:r w:rsidR="00F11E66" w:rsidRPr="00566F76">
        <w:rPr>
          <w:rFonts w:ascii="Times New Roman" w:eastAsia="Times New Roman" w:hAnsi="Times New Roman" w:cs="Times New Roman"/>
          <w:bCs/>
          <w:sz w:val="24"/>
          <w:szCs w:val="24"/>
        </w:rPr>
        <w:t>Колядин</w:t>
      </w:r>
      <w:proofErr w:type="spellEnd"/>
      <w:r w:rsidR="00F11E66"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, хореограф Алина Михайлова, видеохудожник Галина Шахова, </w:t>
      </w: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художник по свету </w:t>
      </w:r>
      <w:r w:rsidR="00F11E66" w:rsidRPr="00566F76">
        <w:rPr>
          <w:rFonts w:ascii="Times New Roman" w:eastAsia="Times New Roman" w:hAnsi="Times New Roman" w:cs="Times New Roman"/>
          <w:bCs/>
          <w:sz w:val="24"/>
          <w:szCs w:val="24"/>
        </w:rPr>
        <w:t>Денис Солнцев.</w:t>
      </w:r>
    </w:p>
    <w:p w14:paraId="1C19E178" w14:textId="77777777" w:rsidR="00FC3A16" w:rsidRPr="00566F76" w:rsidRDefault="00FC3A16" w:rsidP="00FC3A16">
      <w:pPr>
        <w:spacing w:before="120"/>
        <w:ind w:firstLine="709"/>
        <w:jc w:val="both"/>
        <w:rPr>
          <w:bCs/>
          <w:color w:val="000000"/>
          <w:sz w:val="24"/>
          <w:szCs w:val="24"/>
          <w:lang w:eastAsia="en-US"/>
        </w:rPr>
      </w:pPr>
      <w:r w:rsidRPr="00566F76">
        <w:rPr>
          <w:bCs/>
          <w:color w:val="000000"/>
          <w:sz w:val="24"/>
          <w:szCs w:val="24"/>
          <w:lang w:eastAsia="en-US"/>
        </w:rPr>
        <w:t>Роман Ивана Гончарова «Обломов» — одно из самых известных и самых спорных произведений русской литературы. Более 150-ти лет вокруг романа и его героя – Ильи Ильича Обломова – ведутся жаркие споры. У каждого читателя и зрителя свой Обломов. Кто-то видит в нём лишь лентяя и прожигателя жизни, кто-то пытается понять его внутренний мир. Не случайно к этому образу постоянно обращаются в кино и театре.</w:t>
      </w:r>
    </w:p>
    <w:p w14:paraId="27EB6A6C" w14:textId="27DE351E" w:rsidR="00FC3A16" w:rsidRPr="00566F76" w:rsidRDefault="00FC3A16" w:rsidP="00FC3A16">
      <w:pPr>
        <w:spacing w:before="120"/>
        <w:ind w:firstLine="709"/>
        <w:jc w:val="both"/>
        <w:rPr>
          <w:bCs/>
          <w:color w:val="000000"/>
          <w:sz w:val="24"/>
          <w:szCs w:val="24"/>
          <w:lang w:eastAsia="en-US"/>
        </w:rPr>
      </w:pPr>
      <w:r w:rsidRPr="00566F76">
        <w:rPr>
          <w:bCs/>
          <w:color w:val="000000"/>
          <w:sz w:val="24"/>
          <w:szCs w:val="24"/>
          <w:lang w:eastAsia="en-US"/>
        </w:rPr>
        <w:t xml:space="preserve">Режиссёр Анджей </w:t>
      </w:r>
      <w:proofErr w:type="spellStart"/>
      <w:r w:rsidRPr="00566F76">
        <w:rPr>
          <w:bCs/>
          <w:color w:val="000000"/>
          <w:sz w:val="24"/>
          <w:szCs w:val="24"/>
          <w:lang w:eastAsia="en-US"/>
        </w:rPr>
        <w:t>Бубень</w:t>
      </w:r>
      <w:proofErr w:type="spellEnd"/>
      <w:r w:rsidRPr="00566F76">
        <w:rPr>
          <w:bCs/>
          <w:color w:val="000000"/>
          <w:sz w:val="24"/>
          <w:szCs w:val="24"/>
          <w:lang w:eastAsia="en-US"/>
        </w:rPr>
        <w:t xml:space="preserve"> представил на </w:t>
      </w:r>
      <w:proofErr w:type="spellStart"/>
      <w:r w:rsidRPr="00566F76">
        <w:rPr>
          <w:bCs/>
          <w:color w:val="000000"/>
          <w:sz w:val="24"/>
          <w:szCs w:val="24"/>
          <w:lang w:eastAsia="en-US"/>
        </w:rPr>
        <w:t>Волковской</w:t>
      </w:r>
      <w:proofErr w:type="spellEnd"/>
      <w:r w:rsidRPr="00566F76">
        <w:rPr>
          <w:bCs/>
          <w:color w:val="000000"/>
          <w:sz w:val="24"/>
          <w:szCs w:val="24"/>
          <w:lang w:eastAsia="en-US"/>
        </w:rPr>
        <w:t xml:space="preserve"> сцене своё прочтение великого романа. Для него Обломов – не лентяй и лежебока, а человек, который ищет </w:t>
      </w:r>
      <w:r w:rsidRPr="00566F76">
        <w:rPr>
          <w:bCs/>
          <w:color w:val="000000"/>
          <w:sz w:val="24"/>
          <w:szCs w:val="24"/>
          <w:lang w:eastAsia="en-US"/>
        </w:rPr>
        <w:lastRenderedPageBreak/>
        <w:t>смысл жизни и пытается сохранить себя. Режиссёр приглашает зрителей подумать о судьбе Обломова, попытаться понять мотивы его поступков. При этом спектакль не даёт готовых ответов, не предлагает простых решений.</w:t>
      </w:r>
    </w:p>
    <w:p w14:paraId="0D5E830F" w14:textId="35985031" w:rsidR="00FC3A16" w:rsidRPr="00566F76" w:rsidRDefault="00FC3A16" w:rsidP="00FC3A16">
      <w:pPr>
        <w:spacing w:before="120"/>
        <w:ind w:firstLine="709"/>
        <w:jc w:val="both"/>
        <w:rPr>
          <w:bCs/>
          <w:color w:val="000000"/>
          <w:sz w:val="24"/>
          <w:szCs w:val="24"/>
          <w:lang w:eastAsia="en-US"/>
        </w:rPr>
      </w:pPr>
      <w:r w:rsidRPr="00566F76">
        <w:rPr>
          <w:bCs/>
          <w:color w:val="000000"/>
          <w:sz w:val="24"/>
          <w:szCs w:val="24"/>
          <w:lang w:eastAsia="en-US"/>
        </w:rPr>
        <w:t>Постановщики спектакля используют многомерный, пластический сценический язык, отражающий диалог эпох и культур — от Возрождения до наших дней. Эта работа – глубокое размышление о том, как жить, насколько возможно быть «целостным человеком» сегодня.</w:t>
      </w:r>
    </w:p>
    <w:p w14:paraId="2C7B837E" w14:textId="21FC7B07" w:rsidR="00FC3A16" w:rsidRPr="00566F76" w:rsidRDefault="00FC3A16" w:rsidP="00FC3A16">
      <w:pPr>
        <w:spacing w:before="120"/>
        <w:ind w:firstLine="709"/>
        <w:jc w:val="both"/>
        <w:rPr>
          <w:bCs/>
          <w:sz w:val="24"/>
          <w:szCs w:val="24"/>
          <w:lang w:eastAsia="en-US"/>
        </w:rPr>
      </w:pPr>
      <w:r w:rsidRPr="00566F76">
        <w:rPr>
          <w:bCs/>
          <w:color w:val="000000"/>
          <w:sz w:val="24"/>
          <w:szCs w:val="24"/>
          <w:lang w:eastAsia="en-US"/>
        </w:rPr>
        <w:t>Декорации и костюмы созданы художником </w:t>
      </w:r>
      <w:proofErr w:type="spellStart"/>
      <w:r w:rsidRPr="00566F76">
        <w:rPr>
          <w:bCs/>
          <w:color w:val="000000"/>
          <w:sz w:val="24"/>
          <w:szCs w:val="24"/>
          <w:lang w:eastAsia="en-US"/>
        </w:rPr>
        <w:t>Оганесом</w:t>
      </w:r>
      <w:proofErr w:type="spellEnd"/>
      <w:r w:rsidRPr="00566F76">
        <w:rPr>
          <w:bCs/>
          <w:color w:val="000000"/>
          <w:sz w:val="24"/>
          <w:szCs w:val="24"/>
          <w:lang w:eastAsia="en-US"/>
        </w:rPr>
        <w:t xml:space="preserve"> Айрапетяном. Музыку написал композитор </w:t>
      </w:r>
      <w:r w:rsidRPr="00566F76">
        <w:rPr>
          <w:bCs/>
          <w:sz w:val="24"/>
          <w:szCs w:val="24"/>
          <w:lang w:eastAsia="en-US"/>
        </w:rPr>
        <w:t xml:space="preserve">Глеб </w:t>
      </w:r>
      <w:proofErr w:type="spellStart"/>
      <w:r w:rsidRPr="00566F76">
        <w:rPr>
          <w:bCs/>
          <w:sz w:val="24"/>
          <w:szCs w:val="24"/>
          <w:lang w:eastAsia="en-US"/>
        </w:rPr>
        <w:t>Колядин</w:t>
      </w:r>
      <w:proofErr w:type="spellEnd"/>
      <w:r w:rsidRPr="00566F76">
        <w:rPr>
          <w:bCs/>
          <w:sz w:val="24"/>
          <w:szCs w:val="24"/>
          <w:lang w:eastAsia="en-US"/>
        </w:rPr>
        <w:t xml:space="preserve">, работавший вместе с </w:t>
      </w:r>
      <w:proofErr w:type="spellStart"/>
      <w:r w:rsidRPr="00566F76">
        <w:rPr>
          <w:bCs/>
          <w:sz w:val="24"/>
          <w:szCs w:val="24"/>
          <w:lang w:eastAsia="en-US"/>
        </w:rPr>
        <w:t>Бубенем</w:t>
      </w:r>
      <w:proofErr w:type="spellEnd"/>
      <w:r w:rsidRPr="00566F76">
        <w:rPr>
          <w:bCs/>
          <w:sz w:val="24"/>
          <w:szCs w:val="24"/>
          <w:lang w:eastAsia="en-US"/>
        </w:rPr>
        <w:t xml:space="preserve"> и над спектаклем «Отцы и дети». В апреле 2021 года в </w:t>
      </w:r>
      <w:proofErr w:type="spellStart"/>
      <w:r w:rsidRPr="00566F76">
        <w:rPr>
          <w:bCs/>
          <w:sz w:val="24"/>
          <w:szCs w:val="24"/>
          <w:lang w:eastAsia="en-US"/>
        </w:rPr>
        <w:t>Волковском</w:t>
      </w:r>
      <w:proofErr w:type="spellEnd"/>
      <w:r w:rsidRPr="00566F76">
        <w:rPr>
          <w:bCs/>
          <w:sz w:val="24"/>
          <w:szCs w:val="24"/>
          <w:lang w:eastAsia="en-US"/>
        </w:rPr>
        <w:t xml:space="preserve"> театре Анджей </w:t>
      </w:r>
      <w:proofErr w:type="spellStart"/>
      <w:r w:rsidRPr="00566F76">
        <w:rPr>
          <w:bCs/>
          <w:sz w:val="24"/>
          <w:szCs w:val="24"/>
          <w:lang w:eastAsia="en-US"/>
        </w:rPr>
        <w:t>Бубень</w:t>
      </w:r>
      <w:proofErr w:type="spellEnd"/>
      <w:r w:rsidRPr="00566F76">
        <w:rPr>
          <w:bCs/>
          <w:sz w:val="24"/>
          <w:szCs w:val="24"/>
          <w:lang w:eastAsia="en-US"/>
        </w:rPr>
        <w:t xml:space="preserve"> поставил спектакль «</w:t>
      </w:r>
      <w:hyperlink r:id="rId14" w:history="1">
        <w:r w:rsidRPr="00566F76">
          <w:rPr>
            <w:rStyle w:val="a7"/>
            <w:bCs/>
            <w:color w:val="auto"/>
            <w:sz w:val="24"/>
            <w:szCs w:val="24"/>
            <w:u w:val="none"/>
            <w:lang w:eastAsia="en-US"/>
          </w:rPr>
          <w:t>Отцы и дети</w:t>
        </w:r>
      </w:hyperlink>
      <w:r w:rsidRPr="00566F76">
        <w:rPr>
          <w:bCs/>
          <w:sz w:val="24"/>
          <w:szCs w:val="24"/>
          <w:lang w:eastAsia="en-US"/>
        </w:rPr>
        <w:t>» по роману И.С. Тургенева. Спектакль стал событием в театральной жизни не только Ярославля, с успехом был показан на фестивале «Балтийский дом» в Санкт-Петербурге, получил федеральную премию «</w:t>
      </w:r>
      <w:hyperlink r:id="rId15" w:history="1">
        <w:r w:rsidRPr="00566F76">
          <w:rPr>
            <w:rStyle w:val="a7"/>
            <w:bCs/>
            <w:color w:val="auto"/>
            <w:sz w:val="24"/>
            <w:szCs w:val="24"/>
            <w:u w:val="none"/>
            <w:lang w:eastAsia="en-US"/>
          </w:rPr>
          <w:t>Звезда “Театрала”</w:t>
        </w:r>
      </w:hyperlink>
      <w:r w:rsidRPr="00566F76">
        <w:rPr>
          <w:bCs/>
          <w:sz w:val="24"/>
          <w:szCs w:val="24"/>
          <w:lang w:eastAsia="en-US"/>
        </w:rPr>
        <w:t>».</w:t>
      </w:r>
    </w:p>
    <w:p w14:paraId="642D09AA" w14:textId="135C8408" w:rsidR="00B012B3" w:rsidRPr="00566F76" w:rsidRDefault="00B012B3" w:rsidP="00B012B3">
      <w:pPr>
        <w:spacing w:before="120"/>
        <w:ind w:firstLine="709"/>
        <w:jc w:val="both"/>
        <w:rPr>
          <w:sz w:val="24"/>
          <w:szCs w:val="24"/>
        </w:rPr>
      </w:pPr>
      <w:r w:rsidRPr="00566F76">
        <w:rPr>
          <w:b/>
          <w:i/>
          <w:sz w:val="24"/>
          <w:szCs w:val="24"/>
        </w:rPr>
        <w:t>Актерский состав:</w:t>
      </w:r>
      <w:r w:rsidRPr="00566F76">
        <w:rPr>
          <w:sz w:val="24"/>
          <w:szCs w:val="24"/>
        </w:rPr>
        <w:t xml:space="preserve"> </w:t>
      </w:r>
      <w:r w:rsidR="00F11E66" w:rsidRPr="00566F76">
        <w:rPr>
          <w:sz w:val="24"/>
          <w:szCs w:val="24"/>
        </w:rPr>
        <w:t>Илья Коврижных (</w:t>
      </w:r>
      <w:r w:rsidR="00FC3A16" w:rsidRPr="00566F76">
        <w:rPr>
          <w:sz w:val="24"/>
          <w:szCs w:val="24"/>
        </w:rPr>
        <w:t xml:space="preserve">Илья Ильич </w:t>
      </w:r>
      <w:r w:rsidR="00F11E66" w:rsidRPr="00566F76">
        <w:rPr>
          <w:sz w:val="24"/>
          <w:szCs w:val="24"/>
        </w:rPr>
        <w:t>Обломов), Юрий Круглов (Андрей Иванов</w:t>
      </w:r>
      <w:r w:rsidR="009C3050" w:rsidRPr="00566F76">
        <w:rPr>
          <w:sz w:val="24"/>
          <w:szCs w:val="24"/>
        </w:rPr>
        <w:t xml:space="preserve">ич </w:t>
      </w:r>
      <w:proofErr w:type="spellStart"/>
      <w:r w:rsidR="00F11E66" w:rsidRPr="00566F76">
        <w:rPr>
          <w:sz w:val="24"/>
          <w:szCs w:val="24"/>
        </w:rPr>
        <w:t>Штольц</w:t>
      </w:r>
      <w:proofErr w:type="spellEnd"/>
      <w:r w:rsidR="00F11E66" w:rsidRPr="00566F76">
        <w:rPr>
          <w:sz w:val="24"/>
          <w:szCs w:val="24"/>
        </w:rPr>
        <w:t>)</w:t>
      </w:r>
      <w:r w:rsidR="00FC3A16" w:rsidRPr="00566F76">
        <w:rPr>
          <w:sz w:val="24"/>
          <w:szCs w:val="24"/>
        </w:rPr>
        <w:t xml:space="preserve">, Александра </w:t>
      </w:r>
      <w:proofErr w:type="spellStart"/>
      <w:r w:rsidR="00FC3A16" w:rsidRPr="00566F76">
        <w:rPr>
          <w:sz w:val="24"/>
          <w:szCs w:val="24"/>
        </w:rPr>
        <w:t>Чилин</w:t>
      </w:r>
      <w:proofErr w:type="spellEnd"/>
      <w:r w:rsidR="00FC3A16" w:rsidRPr="00566F76">
        <w:rPr>
          <w:sz w:val="24"/>
          <w:szCs w:val="24"/>
        </w:rPr>
        <w:t xml:space="preserve">-Гири (Захар), Анна </w:t>
      </w:r>
      <w:proofErr w:type="spellStart"/>
      <w:r w:rsidR="00FC3A16" w:rsidRPr="00566F76">
        <w:rPr>
          <w:sz w:val="24"/>
          <w:szCs w:val="24"/>
        </w:rPr>
        <w:t>Искратова</w:t>
      </w:r>
      <w:proofErr w:type="spellEnd"/>
      <w:r w:rsidR="00FC3A16" w:rsidRPr="00566F76">
        <w:rPr>
          <w:sz w:val="24"/>
          <w:szCs w:val="24"/>
        </w:rPr>
        <w:t xml:space="preserve"> (Захар), Анна Ткачева (Ольга Сергеевна Ильинская), Елена Шевчук (Агафья Матвеевна Пшеницына), Алексей Кузьмин (Доктор).</w:t>
      </w:r>
    </w:p>
    <w:p w14:paraId="2ED8AF9A" w14:textId="29BF2E66" w:rsidR="00B012B3" w:rsidRPr="00566F76" w:rsidRDefault="00B012B3" w:rsidP="00B012B3">
      <w:pPr>
        <w:autoSpaceDE/>
        <w:autoSpaceDN/>
        <w:spacing w:before="120"/>
        <w:jc w:val="center"/>
        <w:rPr>
          <w:rFonts w:eastAsia="Calibri"/>
          <w:sz w:val="24"/>
          <w:szCs w:val="24"/>
          <w:lang w:eastAsia="en-US"/>
        </w:rPr>
      </w:pPr>
      <w:r w:rsidRPr="00566F76">
        <w:rPr>
          <w:sz w:val="24"/>
          <w:szCs w:val="24"/>
        </w:rPr>
        <w:t xml:space="preserve">Продолжительность спектакля 2 часа </w:t>
      </w:r>
      <w:r w:rsidR="00F11E66" w:rsidRPr="00566F76">
        <w:rPr>
          <w:sz w:val="24"/>
          <w:szCs w:val="24"/>
        </w:rPr>
        <w:t>4</w:t>
      </w:r>
      <w:r w:rsidRPr="00566F76">
        <w:rPr>
          <w:sz w:val="24"/>
          <w:szCs w:val="24"/>
        </w:rPr>
        <w:t>0 минут с антрактом.</w:t>
      </w:r>
    </w:p>
    <w:p w14:paraId="6E23A27C" w14:textId="77777777" w:rsidR="00D4755D" w:rsidRPr="00566F76" w:rsidRDefault="00D4755D" w:rsidP="00591302">
      <w:pPr>
        <w:spacing w:before="120"/>
        <w:rPr>
          <w:b/>
          <w:sz w:val="24"/>
          <w:szCs w:val="24"/>
        </w:rPr>
      </w:pPr>
    </w:p>
    <w:p w14:paraId="45602741" w14:textId="5A5EABBA" w:rsidR="00FC3A16" w:rsidRPr="00566F76" w:rsidRDefault="00D4755D" w:rsidP="00FC3A16">
      <w:pPr>
        <w:pStyle w:val="21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Джон </w:t>
      </w:r>
      <w:proofErr w:type="spellStart"/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>Бойтон</w:t>
      </w:r>
      <w:proofErr w:type="spellEnd"/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Пристли</w:t>
      </w:r>
      <w:r w:rsidR="00FC3A16"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</w:t>
      </w:r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>Когда мы женаты</w:t>
      </w:r>
      <w:r w:rsidR="00FC3A16"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>» (16+)</w:t>
      </w:r>
    </w:p>
    <w:p w14:paraId="14CEB1F9" w14:textId="1E5E33D0" w:rsidR="00FC3A16" w:rsidRPr="00566F76" w:rsidRDefault="00D4755D" w:rsidP="00FC3A16">
      <w:pPr>
        <w:pStyle w:val="21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Комедия</w:t>
      </w:r>
      <w:r w:rsidR="00FC3A16"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. Режиссёр </w:t>
      </w: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Сергей Карпов.</w:t>
      </w:r>
    </w:p>
    <w:p w14:paraId="588E4A43" w14:textId="16D0614E" w:rsidR="00FC3A16" w:rsidRPr="00566F76" w:rsidRDefault="00FC3A16" w:rsidP="00FC3A16">
      <w:pPr>
        <w:pStyle w:val="21"/>
        <w:spacing w:after="12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Премьера спектакля состоялась </w:t>
      </w:r>
      <w:r w:rsidR="00D4755D" w:rsidRPr="00566F76">
        <w:rPr>
          <w:rFonts w:ascii="Times New Roman" w:eastAsia="Times New Roman" w:hAnsi="Times New Roman" w:cs="Times New Roman"/>
          <w:bCs/>
          <w:i/>
          <w:sz w:val="24"/>
          <w:szCs w:val="24"/>
        </w:rPr>
        <w:t>8</w:t>
      </w:r>
      <w:r w:rsidRPr="00566F7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D4755D" w:rsidRPr="00566F76">
        <w:rPr>
          <w:rFonts w:ascii="Times New Roman" w:eastAsia="Times New Roman" w:hAnsi="Times New Roman" w:cs="Times New Roman"/>
          <w:bCs/>
          <w:i/>
          <w:sz w:val="24"/>
          <w:szCs w:val="24"/>
        </w:rPr>
        <w:t>октября</w:t>
      </w:r>
      <w:r w:rsidRPr="00566F7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202</w:t>
      </w:r>
      <w:r w:rsidR="00D4755D" w:rsidRPr="00566F76">
        <w:rPr>
          <w:rFonts w:ascii="Times New Roman" w:eastAsia="Times New Roman" w:hAnsi="Times New Roman" w:cs="Times New Roman"/>
          <w:bCs/>
          <w:i/>
          <w:sz w:val="24"/>
          <w:szCs w:val="24"/>
        </w:rPr>
        <w:t>2</w:t>
      </w:r>
      <w:r w:rsidRPr="00566F7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г. </w:t>
      </w:r>
    </w:p>
    <w:p w14:paraId="65C3DE01" w14:textId="40384C40" w:rsidR="00FC3A16" w:rsidRPr="00566F76" w:rsidRDefault="00FC3A16" w:rsidP="00FC3A16">
      <w:pPr>
        <w:pStyle w:val="21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i/>
          <w:sz w:val="24"/>
          <w:szCs w:val="24"/>
        </w:rPr>
        <w:t>Постановочная группа</w:t>
      </w: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режиссер-постановщик </w:t>
      </w:r>
      <w:r w:rsidR="00060BA8" w:rsidRPr="00566F76">
        <w:rPr>
          <w:rFonts w:ascii="Times New Roman" w:eastAsia="Times New Roman" w:hAnsi="Times New Roman" w:cs="Times New Roman"/>
          <w:bCs/>
          <w:sz w:val="24"/>
          <w:szCs w:val="24"/>
        </w:rPr>
        <w:t>Сергей Карпов</w:t>
      </w: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, художник </w:t>
      </w:r>
      <w:r w:rsidR="00060BA8" w:rsidRPr="00566F76">
        <w:rPr>
          <w:rFonts w:ascii="Times New Roman" w:eastAsia="Times New Roman" w:hAnsi="Times New Roman" w:cs="Times New Roman"/>
          <w:bCs/>
          <w:sz w:val="24"/>
          <w:szCs w:val="24"/>
        </w:rPr>
        <w:t>Яна Гловацкая</w:t>
      </w: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, хо</w:t>
      </w:r>
      <w:r w:rsidR="00060BA8"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реограф Елена Соболева-Пугачева, художник по свету Дмитрий </w:t>
      </w:r>
      <w:proofErr w:type="spellStart"/>
      <w:r w:rsidR="00060BA8" w:rsidRPr="00566F76">
        <w:rPr>
          <w:rFonts w:ascii="Times New Roman" w:eastAsia="Times New Roman" w:hAnsi="Times New Roman" w:cs="Times New Roman"/>
          <w:bCs/>
          <w:sz w:val="24"/>
          <w:szCs w:val="24"/>
        </w:rPr>
        <w:t>Зименко</w:t>
      </w:r>
      <w:proofErr w:type="spellEnd"/>
      <w:r w:rsidR="00060BA8"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060BA8" w:rsidRPr="00566F76">
        <w:rPr>
          <w:rFonts w:ascii="Times New Roman" w:eastAsia="Times New Roman" w:hAnsi="Times New Roman" w:cs="Times New Roman"/>
          <w:bCs/>
          <w:sz w:val="24"/>
          <w:szCs w:val="24"/>
        </w:rPr>
        <w:t>Митрич</w:t>
      </w:r>
      <w:proofErr w:type="spellEnd"/>
      <w:r w:rsidR="00060BA8"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), музыкальный руководитель Игорь </w:t>
      </w:r>
      <w:proofErr w:type="spellStart"/>
      <w:r w:rsidR="00060BA8" w:rsidRPr="00566F76">
        <w:rPr>
          <w:rFonts w:ascii="Times New Roman" w:eastAsia="Times New Roman" w:hAnsi="Times New Roman" w:cs="Times New Roman"/>
          <w:bCs/>
          <w:sz w:val="24"/>
          <w:szCs w:val="24"/>
        </w:rPr>
        <w:t>Есипович</w:t>
      </w:r>
      <w:proofErr w:type="spellEnd"/>
      <w:r w:rsidR="00060BA8" w:rsidRPr="00566F7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343F16F" w14:textId="77777777" w:rsidR="00060BA8" w:rsidRPr="00566F76" w:rsidRDefault="00060BA8" w:rsidP="00060BA8">
      <w:pPr>
        <w:pStyle w:val="10"/>
        <w:spacing w:after="0" w:line="240" w:lineRule="auto"/>
        <w:ind w:firstLine="709"/>
        <w:jc w:val="both"/>
        <w:rPr>
          <w:rFonts w:ascii="Times New Roman" w:hAnsi="Times New Roman" w:cs="Times New Roman"/>
          <w:color w:val="061721"/>
          <w:sz w:val="24"/>
          <w:szCs w:val="24"/>
        </w:rPr>
      </w:pPr>
      <w:r w:rsidRPr="00566F76">
        <w:rPr>
          <w:rFonts w:ascii="Times New Roman" w:hAnsi="Times New Roman" w:cs="Times New Roman"/>
          <w:color w:val="061721"/>
          <w:sz w:val="24"/>
          <w:szCs w:val="24"/>
        </w:rPr>
        <w:t>Три добропорядочные семейные пары собрались, чтобы вместе отметить дату серебряной свадьбы. Четверть века назад все они венчались в одной и той же церкви. И все предвещало чудесный юбилей… Как вдруг выясняется, что не все так безоблачно. А юбиляры сталкиваются с событием, которое может навсегда изменить их привычную жизнь и заставить по-новому взглянуть на свой брак.</w:t>
      </w:r>
    </w:p>
    <w:p w14:paraId="5DE235DC" w14:textId="25E807CA" w:rsidR="00060BA8" w:rsidRPr="00566F76" w:rsidRDefault="00060BA8" w:rsidP="00060BA8">
      <w:pPr>
        <w:pStyle w:val="10"/>
        <w:spacing w:after="0" w:line="240" w:lineRule="auto"/>
        <w:ind w:firstLine="709"/>
        <w:jc w:val="both"/>
        <w:rPr>
          <w:rFonts w:ascii="Times New Roman" w:hAnsi="Times New Roman" w:cs="Times New Roman"/>
          <w:color w:val="061721"/>
          <w:sz w:val="24"/>
          <w:szCs w:val="24"/>
        </w:rPr>
      </w:pPr>
      <w:r w:rsidRPr="00566F76">
        <w:rPr>
          <w:rFonts w:ascii="Times New Roman" w:hAnsi="Times New Roman" w:cs="Times New Roman"/>
          <w:color w:val="061721"/>
          <w:sz w:val="24"/>
          <w:szCs w:val="24"/>
        </w:rPr>
        <w:t>Один из героев в самом начале говорит: «Брак, ну, если хотите, один из старейших институтов. Истоки его восходят в прошлое. А он и по сей день имеет крепкие корни. Потому, что это основа приличной, порядочной жизни…». Так ли это? Что такое брак сегодня? Что в нем главное? На эти вопросы героям вместе со зрителями и предстоит ответить.</w:t>
      </w:r>
    </w:p>
    <w:p w14:paraId="06371037" w14:textId="4A393454" w:rsidR="00060BA8" w:rsidRPr="00566F76" w:rsidRDefault="00060BA8" w:rsidP="00060BA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F76">
        <w:rPr>
          <w:rFonts w:ascii="Times New Roman" w:hAnsi="Times New Roman" w:cs="Times New Roman"/>
          <w:color w:val="061721"/>
          <w:sz w:val="24"/>
          <w:szCs w:val="24"/>
        </w:rPr>
        <w:t xml:space="preserve">Но не будем забывать, что это комедия и все, конечно же, будет пропущено через призму тонкого юмора известного английского писателя и драматурга Джона </w:t>
      </w:r>
      <w:proofErr w:type="spellStart"/>
      <w:r w:rsidRPr="00566F76">
        <w:rPr>
          <w:rFonts w:ascii="Times New Roman" w:hAnsi="Times New Roman" w:cs="Times New Roman"/>
          <w:color w:val="061721"/>
          <w:sz w:val="24"/>
          <w:szCs w:val="24"/>
        </w:rPr>
        <w:t>Бойтона</w:t>
      </w:r>
      <w:proofErr w:type="spellEnd"/>
      <w:r w:rsidRPr="00566F76">
        <w:rPr>
          <w:rFonts w:ascii="Times New Roman" w:hAnsi="Times New Roman" w:cs="Times New Roman"/>
          <w:color w:val="061721"/>
          <w:sz w:val="24"/>
          <w:szCs w:val="24"/>
        </w:rPr>
        <w:t xml:space="preserve"> Пристли. В спектакле заняты многие ведущие актёры театра. Режиссёр спектакля – Сергей Карпов, лауреат областной премии имени Фёдора Волкова «За достижения в области культуры».</w:t>
      </w:r>
    </w:p>
    <w:p w14:paraId="296F51D7" w14:textId="5A638DA5" w:rsidR="00FC3A16" w:rsidRPr="00566F76" w:rsidRDefault="00FC3A16" w:rsidP="00FC3A16">
      <w:pPr>
        <w:spacing w:before="120"/>
        <w:ind w:firstLine="709"/>
        <w:jc w:val="both"/>
        <w:rPr>
          <w:sz w:val="24"/>
          <w:szCs w:val="24"/>
        </w:rPr>
      </w:pPr>
      <w:r w:rsidRPr="00566F76">
        <w:rPr>
          <w:b/>
          <w:i/>
          <w:sz w:val="24"/>
          <w:szCs w:val="24"/>
        </w:rPr>
        <w:t>Актерский состав:</w:t>
      </w:r>
      <w:r w:rsidRPr="00566F76">
        <w:rPr>
          <w:sz w:val="24"/>
          <w:szCs w:val="24"/>
        </w:rPr>
        <w:t xml:space="preserve"> </w:t>
      </w:r>
      <w:r w:rsidR="00060BA8" w:rsidRPr="00566F76">
        <w:rPr>
          <w:sz w:val="24"/>
          <w:szCs w:val="24"/>
        </w:rPr>
        <w:t xml:space="preserve">Анна Ткачева, Юрий Круглов, Семен Сальников, Евгения Родина, Андрей Зубков, Яна Иващенко, заслуженный артист РФ Николай </w:t>
      </w:r>
      <w:proofErr w:type="spellStart"/>
      <w:r w:rsidR="00060BA8" w:rsidRPr="00566F76">
        <w:rPr>
          <w:sz w:val="24"/>
          <w:szCs w:val="24"/>
        </w:rPr>
        <w:t>Зуборенко</w:t>
      </w:r>
      <w:proofErr w:type="spellEnd"/>
      <w:r w:rsidR="00060BA8" w:rsidRPr="00566F76">
        <w:rPr>
          <w:sz w:val="24"/>
          <w:szCs w:val="24"/>
        </w:rPr>
        <w:t>, Ирина Наумкина, Константин Силаков, Елена Шевчук, Наталья Кучеренко и др.</w:t>
      </w:r>
    </w:p>
    <w:p w14:paraId="2EA373DB" w14:textId="3326AF66" w:rsidR="00FC3A16" w:rsidRPr="00566F76" w:rsidRDefault="00FC3A16" w:rsidP="00FC3A16">
      <w:pPr>
        <w:spacing w:before="120"/>
        <w:ind w:firstLine="708"/>
        <w:jc w:val="center"/>
        <w:rPr>
          <w:sz w:val="24"/>
          <w:szCs w:val="24"/>
        </w:rPr>
      </w:pPr>
      <w:r w:rsidRPr="00566F76">
        <w:rPr>
          <w:sz w:val="24"/>
          <w:szCs w:val="24"/>
        </w:rPr>
        <w:t xml:space="preserve">Продолжительность спектакля 2 часа </w:t>
      </w:r>
      <w:r w:rsidR="00D4755D" w:rsidRPr="00566F76">
        <w:rPr>
          <w:sz w:val="24"/>
          <w:szCs w:val="24"/>
        </w:rPr>
        <w:t>1</w:t>
      </w:r>
      <w:r w:rsidRPr="00566F76">
        <w:rPr>
          <w:sz w:val="24"/>
          <w:szCs w:val="24"/>
        </w:rPr>
        <w:t>5 минут с антрактом.</w:t>
      </w:r>
    </w:p>
    <w:p w14:paraId="4FA06EBA" w14:textId="77777777" w:rsidR="00FC3A16" w:rsidRPr="00566F76" w:rsidRDefault="00FC3A16" w:rsidP="00FC3A16">
      <w:pPr>
        <w:spacing w:before="120"/>
        <w:ind w:firstLine="708"/>
        <w:jc w:val="center"/>
        <w:rPr>
          <w:sz w:val="24"/>
          <w:szCs w:val="24"/>
        </w:rPr>
      </w:pPr>
    </w:p>
    <w:p w14:paraId="47CE97F0" w14:textId="77777777" w:rsidR="00FC3A16" w:rsidRPr="00566F76" w:rsidRDefault="00FC3A16" w:rsidP="005C23FF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F4D981" w14:textId="77777777" w:rsidR="00475A49" w:rsidRPr="00566F76" w:rsidRDefault="00475A49" w:rsidP="005C23FF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Игорь </w:t>
      </w:r>
      <w:proofErr w:type="spellStart"/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>Глинков</w:t>
      </w:r>
      <w:proofErr w:type="spellEnd"/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«Предстоящее событие» (16+)</w:t>
      </w:r>
    </w:p>
    <w:p w14:paraId="1748FC5D" w14:textId="77777777" w:rsidR="00475A49" w:rsidRPr="00566F76" w:rsidRDefault="00475A49" w:rsidP="005C23FF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Комедия. Режиссер Сергей </w:t>
      </w:r>
      <w:proofErr w:type="spellStart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Пускепалис</w:t>
      </w:r>
      <w:proofErr w:type="spellEnd"/>
    </w:p>
    <w:p w14:paraId="7AA03EBA" w14:textId="77777777" w:rsidR="0019308F" w:rsidRPr="00566F76" w:rsidRDefault="00475A49" w:rsidP="005C23FF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Премьерные показы спектакля прошли в Донецкой Народной Республике: </w:t>
      </w:r>
    </w:p>
    <w:p w14:paraId="66062EBC" w14:textId="70935C8E" w:rsidR="00475A49" w:rsidRPr="00566F76" w:rsidRDefault="00475A49" w:rsidP="005C23FF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22 августа 2021 г. – в Донецке, 23 августа 2021 г. – в Горловке.</w:t>
      </w:r>
    </w:p>
    <w:p w14:paraId="786F5CF3" w14:textId="77777777" w:rsidR="0019308F" w:rsidRPr="00566F76" w:rsidRDefault="0019308F" w:rsidP="005C23FF">
      <w:pPr>
        <w:pStyle w:val="10"/>
        <w:spacing w:before="120"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55835B20" w14:textId="77777777" w:rsidR="0019308F" w:rsidRPr="00566F76" w:rsidRDefault="0019308F" w:rsidP="005C23FF">
      <w:pPr>
        <w:pStyle w:val="10"/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szCs w:val="24"/>
        </w:rPr>
      </w:pPr>
      <w:r w:rsidRPr="00566F76">
        <w:rPr>
          <w:rFonts w:ascii="Times New Roman" w:hAnsi="Times New Roman" w:cs="Times New Roman"/>
          <w:b/>
          <w:bCs/>
          <w:i/>
          <w:szCs w:val="24"/>
        </w:rPr>
        <w:t xml:space="preserve">Спектакль получил два Золотых диплома Международного театрального форума «Золотой Витязь» – за лучший спектакль (режиссер Сергей </w:t>
      </w:r>
      <w:proofErr w:type="spellStart"/>
      <w:r w:rsidRPr="00566F76">
        <w:rPr>
          <w:rFonts w:ascii="Times New Roman" w:hAnsi="Times New Roman" w:cs="Times New Roman"/>
          <w:b/>
          <w:bCs/>
          <w:i/>
          <w:szCs w:val="24"/>
        </w:rPr>
        <w:t>Пускепалис</w:t>
      </w:r>
      <w:proofErr w:type="spellEnd"/>
      <w:r w:rsidRPr="00566F76">
        <w:rPr>
          <w:rFonts w:ascii="Times New Roman" w:hAnsi="Times New Roman" w:cs="Times New Roman"/>
          <w:b/>
          <w:bCs/>
          <w:i/>
          <w:szCs w:val="24"/>
        </w:rPr>
        <w:t>) и за лучшую мужскую роль (народный артист России Валерий Кириллов). Создатели спектакля также были отмечены Почетным дипломом Премии Министерства обороны Российской Федерации в области культуры и искусства в 2022 году.</w:t>
      </w:r>
    </w:p>
    <w:p w14:paraId="0F49ED8B" w14:textId="77777777" w:rsidR="0019308F" w:rsidRPr="00566F76" w:rsidRDefault="0019308F" w:rsidP="005C23FF">
      <w:pPr>
        <w:pStyle w:val="1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163BCFEB" w14:textId="77777777" w:rsidR="00475A49" w:rsidRPr="00566F76" w:rsidRDefault="00475A49" w:rsidP="005C23FF">
      <w:pPr>
        <w:pStyle w:val="1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Постановочная группа</w:t>
      </w:r>
      <w:r w:rsidRPr="00566F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режиссер-постановщик заслуженный артист России Сергей </w:t>
      </w:r>
      <w:proofErr w:type="spellStart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Пускепалис</w:t>
      </w:r>
      <w:proofErr w:type="spellEnd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, художник по свету Дмитрий </w:t>
      </w:r>
      <w:proofErr w:type="spellStart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Зименко</w:t>
      </w:r>
      <w:proofErr w:type="spellEnd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Митрич</w:t>
      </w:r>
      <w:proofErr w:type="spellEnd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 xml:space="preserve">), музыкальный руководитель Игорь </w:t>
      </w:r>
      <w:proofErr w:type="spellStart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Есипович</w:t>
      </w:r>
      <w:proofErr w:type="spellEnd"/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FA43A3F" w14:textId="77777777" w:rsidR="00475A49" w:rsidRPr="00566F76" w:rsidRDefault="00475A49" w:rsidP="005C23FF">
      <w:pPr>
        <w:pStyle w:val="1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…Однажды вечером в кабинет к доктору, за день уже порядком уставшему от пациентов, приходит скромный молодой мужчина. На традиционный вопрос: «На что жалуетесь?» посетитель виновато отвечает: «На мир, где мы с вами имеем счастье находиться». Как всякий нормальный человек, доктор советует странному пациенту пройти дальше по коридору, в кабинет психиатра.</w:t>
      </w:r>
    </w:p>
    <w:p w14:paraId="2A5B4E7E" w14:textId="77777777" w:rsidR="00475A49" w:rsidRPr="00566F76" w:rsidRDefault="00475A49" w:rsidP="005C23FF">
      <w:pPr>
        <w:pStyle w:val="1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F76">
        <w:rPr>
          <w:rFonts w:ascii="Times New Roman" w:eastAsia="Times New Roman" w:hAnsi="Times New Roman" w:cs="Times New Roman"/>
          <w:bCs/>
          <w:sz w:val="24"/>
          <w:szCs w:val="24"/>
        </w:rPr>
        <w:t>Тут-то и выясняется, что посетитель этот непростой. Однажды он вдруг полюбил всё человечество. И к доктору он пришёл не один, а со своим антиподом, который когда-то всех возненавидел. С тех пор они не могут друг без друга, но и вместе им находиться невозможно!.. И вот они решили избрать доктора арбитром, чтобы он выбрал, кто из них в этом мире – лишний…</w:t>
      </w:r>
    </w:p>
    <w:p w14:paraId="287780C0" w14:textId="50AC3CAB" w:rsidR="0019308F" w:rsidRPr="00566F76" w:rsidRDefault="0019308F" w:rsidP="005C23FF">
      <w:pPr>
        <w:spacing w:before="120"/>
        <w:ind w:firstLine="709"/>
        <w:jc w:val="both"/>
        <w:rPr>
          <w:sz w:val="24"/>
          <w:szCs w:val="24"/>
        </w:rPr>
      </w:pPr>
      <w:r w:rsidRPr="00566F76">
        <w:rPr>
          <w:b/>
          <w:i/>
          <w:sz w:val="24"/>
          <w:szCs w:val="24"/>
        </w:rPr>
        <w:t>Актерский состав:</w:t>
      </w:r>
      <w:r w:rsidRPr="00566F76">
        <w:rPr>
          <w:sz w:val="24"/>
          <w:szCs w:val="24"/>
        </w:rPr>
        <w:t xml:space="preserve"> народный артист России Валерий </w:t>
      </w:r>
      <w:proofErr w:type="spellStart"/>
      <w:r w:rsidRPr="00566F76">
        <w:rPr>
          <w:sz w:val="24"/>
          <w:szCs w:val="24"/>
        </w:rPr>
        <w:t>Кирилллов</w:t>
      </w:r>
      <w:proofErr w:type="spellEnd"/>
      <w:r w:rsidRPr="00566F76">
        <w:rPr>
          <w:sz w:val="24"/>
          <w:szCs w:val="24"/>
        </w:rPr>
        <w:t>, Михаил Емельянов, Константин Силаков.</w:t>
      </w:r>
    </w:p>
    <w:p w14:paraId="4529BABA" w14:textId="77777777" w:rsidR="0019308F" w:rsidRPr="00566F76" w:rsidRDefault="0019308F" w:rsidP="005C23FF">
      <w:pPr>
        <w:autoSpaceDE/>
        <w:autoSpaceDN/>
        <w:spacing w:before="120"/>
        <w:jc w:val="center"/>
        <w:rPr>
          <w:rFonts w:eastAsia="Calibri"/>
          <w:sz w:val="24"/>
          <w:szCs w:val="24"/>
          <w:lang w:eastAsia="en-US"/>
        </w:rPr>
      </w:pPr>
      <w:r w:rsidRPr="00566F76">
        <w:rPr>
          <w:sz w:val="24"/>
          <w:szCs w:val="24"/>
        </w:rPr>
        <w:t>Продолжительность спектакля 2 часа 30 минут с антрактом.</w:t>
      </w:r>
    </w:p>
    <w:p w14:paraId="45932CFA" w14:textId="77777777" w:rsidR="00475A49" w:rsidRPr="00566F76" w:rsidRDefault="00475A49" w:rsidP="002D2D1C">
      <w:pPr>
        <w:tabs>
          <w:tab w:val="right" w:pos="9349"/>
        </w:tabs>
        <w:autoSpaceDE/>
        <w:spacing w:after="120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22ADCF79" w14:textId="375B9584" w:rsidR="00DE70F5" w:rsidRPr="00566F76" w:rsidRDefault="00DE70F5" w:rsidP="00DE70F5">
      <w:pPr>
        <w:autoSpaceDE/>
        <w:autoSpaceDN/>
        <w:spacing w:after="120"/>
        <w:jc w:val="both"/>
        <w:rPr>
          <w:rFonts w:eastAsia="Calibri"/>
          <w:sz w:val="22"/>
          <w:szCs w:val="22"/>
          <w:lang w:eastAsia="en-US"/>
        </w:rPr>
      </w:pPr>
      <w:r w:rsidRPr="00566F76">
        <w:rPr>
          <w:rFonts w:eastAsia="Calibri"/>
          <w:sz w:val="22"/>
          <w:szCs w:val="22"/>
          <w:lang w:eastAsia="en-US"/>
        </w:rPr>
        <w:t>Пресс-конференци</w:t>
      </w:r>
      <w:r w:rsidR="00060BA8" w:rsidRPr="00566F76">
        <w:rPr>
          <w:rFonts w:eastAsia="Calibri"/>
          <w:sz w:val="22"/>
          <w:szCs w:val="22"/>
          <w:lang w:eastAsia="en-US"/>
        </w:rPr>
        <w:t>я</w:t>
      </w:r>
      <w:r w:rsidRPr="00566F76">
        <w:rPr>
          <w:rFonts w:eastAsia="Calibri"/>
          <w:sz w:val="22"/>
          <w:szCs w:val="22"/>
          <w:lang w:eastAsia="en-US"/>
        </w:rPr>
        <w:t xml:space="preserve"> – </w:t>
      </w:r>
    </w:p>
    <w:p w14:paraId="7D5AEEEE" w14:textId="1FA9275A" w:rsidR="006B4B50" w:rsidRPr="00566F76" w:rsidRDefault="00060BA8" w:rsidP="00060BA8">
      <w:pPr>
        <w:autoSpaceDE/>
        <w:autoSpaceDN/>
        <w:spacing w:after="120"/>
        <w:jc w:val="both"/>
        <w:rPr>
          <w:rFonts w:eastAsia="Calibri"/>
          <w:bCs/>
          <w:sz w:val="22"/>
          <w:szCs w:val="22"/>
          <w:lang w:eastAsia="en-US"/>
        </w:rPr>
      </w:pPr>
      <w:r w:rsidRPr="00566F76">
        <w:rPr>
          <w:rFonts w:eastAsia="Calibri"/>
          <w:b/>
          <w:sz w:val="22"/>
          <w:szCs w:val="22"/>
          <w:lang w:eastAsia="en-US"/>
        </w:rPr>
        <w:t>12</w:t>
      </w:r>
      <w:r w:rsidR="00DE70F5" w:rsidRPr="00566F76">
        <w:rPr>
          <w:rFonts w:eastAsia="Calibri"/>
          <w:b/>
          <w:sz w:val="22"/>
          <w:szCs w:val="22"/>
          <w:lang w:eastAsia="en-US"/>
        </w:rPr>
        <w:t xml:space="preserve"> </w:t>
      </w:r>
      <w:r w:rsidRPr="00566F76">
        <w:rPr>
          <w:rFonts w:eastAsia="Calibri"/>
          <w:b/>
          <w:sz w:val="22"/>
          <w:szCs w:val="22"/>
          <w:lang w:eastAsia="en-US"/>
        </w:rPr>
        <w:t>сентября</w:t>
      </w:r>
      <w:r w:rsidR="00DE70F5" w:rsidRPr="00566F76">
        <w:rPr>
          <w:rFonts w:eastAsia="Calibri"/>
          <w:b/>
          <w:sz w:val="22"/>
          <w:szCs w:val="22"/>
          <w:lang w:eastAsia="en-US"/>
        </w:rPr>
        <w:t xml:space="preserve"> 202</w:t>
      </w:r>
      <w:r w:rsidR="006B4B50" w:rsidRPr="00566F76">
        <w:rPr>
          <w:rFonts w:eastAsia="Calibri"/>
          <w:b/>
          <w:sz w:val="22"/>
          <w:szCs w:val="22"/>
          <w:lang w:eastAsia="en-US"/>
        </w:rPr>
        <w:t>4</w:t>
      </w:r>
      <w:r w:rsidR="00DE70F5" w:rsidRPr="00566F76">
        <w:rPr>
          <w:rFonts w:eastAsia="Calibri"/>
          <w:b/>
          <w:sz w:val="22"/>
          <w:szCs w:val="22"/>
          <w:lang w:eastAsia="en-US"/>
        </w:rPr>
        <w:t xml:space="preserve"> г. в 1</w:t>
      </w:r>
      <w:r w:rsidRPr="00566F76">
        <w:rPr>
          <w:rFonts w:eastAsia="Calibri"/>
          <w:b/>
          <w:sz w:val="22"/>
          <w:szCs w:val="22"/>
          <w:lang w:eastAsia="en-US"/>
        </w:rPr>
        <w:t xml:space="preserve">3:00 – Новокузнецкий драматический театр </w:t>
      </w:r>
      <w:r w:rsidRPr="00566F76">
        <w:rPr>
          <w:rFonts w:eastAsia="Calibri"/>
          <w:sz w:val="22"/>
          <w:szCs w:val="22"/>
          <w:lang w:eastAsia="en-US"/>
        </w:rPr>
        <w:t>(г. Новокузнецк, проспект Металлургов, 28)</w:t>
      </w:r>
      <w:r w:rsidR="00DE70F5" w:rsidRPr="00566F76">
        <w:rPr>
          <w:rFonts w:eastAsia="Calibri"/>
          <w:bCs/>
          <w:sz w:val="22"/>
          <w:szCs w:val="22"/>
          <w:lang w:eastAsia="en-US"/>
        </w:rPr>
        <w:t>.</w:t>
      </w:r>
    </w:p>
    <w:p w14:paraId="28525A5C" w14:textId="77777777" w:rsidR="00DE70F5" w:rsidRPr="00566F76" w:rsidRDefault="00DE70F5" w:rsidP="00DE70F5">
      <w:pPr>
        <w:autoSpaceDE/>
        <w:autoSpaceDN/>
        <w:spacing w:after="120"/>
        <w:jc w:val="both"/>
        <w:rPr>
          <w:rFonts w:eastAsia="Calibri"/>
          <w:sz w:val="22"/>
          <w:szCs w:val="22"/>
          <w:lang w:eastAsia="en-US"/>
        </w:rPr>
      </w:pPr>
    </w:p>
    <w:p w14:paraId="7A6145A3" w14:textId="77777777" w:rsidR="00DE70F5" w:rsidRPr="00566F76" w:rsidRDefault="00DE70F5" w:rsidP="00DE70F5">
      <w:pPr>
        <w:autoSpaceDE/>
        <w:autoSpaceDN/>
        <w:spacing w:after="120"/>
        <w:jc w:val="both"/>
        <w:rPr>
          <w:rFonts w:eastAsia="Calibri"/>
          <w:sz w:val="22"/>
          <w:szCs w:val="22"/>
          <w:lang w:eastAsia="en-US"/>
        </w:rPr>
      </w:pPr>
      <w:r w:rsidRPr="00566F76">
        <w:rPr>
          <w:rFonts w:eastAsia="Calibri"/>
          <w:sz w:val="22"/>
          <w:szCs w:val="22"/>
          <w:lang w:eastAsia="en-US"/>
        </w:rPr>
        <w:t xml:space="preserve">Для аккредитации: </w:t>
      </w:r>
    </w:p>
    <w:p w14:paraId="3F435B92" w14:textId="32D9FDD7" w:rsidR="00DE70F5" w:rsidRPr="00566F76" w:rsidRDefault="00DE70F5" w:rsidP="00DE70F5">
      <w:pPr>
        <w:autoSpaceDE/>
        <w:autoSpaceDN/>
        <w:spacing w:after="120"/>
        <w:jc w:val="both"/>
        <w:rPr>
          <w:rFonts w:eastAsia="Calibri"/>
          <w:sz w:val="22"/>
          <w:szCs w:val="22"/>
          <w:lang w:eastAsia="en-US"/>
        </w:rPr>
      </w:pPr>
      <w:r w:rsidRPr="00566F76">
        <w:rPr>
          <w:rFonts w:eastAsia="Calibri"/>
          <w:b/>
          <w:sz w:val="22"/>
          <w:szCs w:val="22"/>
          <w:lang w:eastAsia="en-US"/>
        </w:rPr>
        <w:t>Театр им. Федора Волкова</w:t>
      </w:r>
      <w:r w:rsidRPr="00566F76">
        <w:rPr>
          <w:rFonts w:eastAsia="Calibri"/>
          <w:sz w:val="22"/>
          <w:szCs w:val="22"/>
          <w:lang w:eastAsia="en-US"/>
        </w:rPr>
        <w:t xml:space="preserve"> – Анкудинова Екатерина Викторовна, +7-915-969-90-52, </w:t>
      </w:r>
      <w:hyperlink r:id="rId16" w:history="1">
        <w:r w:rsidR="006B4B50" w:rsidRPr="00566F76">
          <w:rPr>
            <w:rStyle w:val="a7"/>
            <w:rFonts w:eastAsia="Calibri"/>
            <w:i/>
            <w:sz w:val="22"/>
            <w:szCs w:val="22"/>
            <w:lang w:val="en-US" w:eastAsia="en-US"/>
          </w:rPr>
          <w:t>ankudinova</w:t>
        </w:r>
        <w:r w:rsidR="006B4B50" w:rsidRPr="00566F76">
          <w:rPr>
            <w:rStyle w:val="a7"/>
            <w:rFonts w:eastAsia="Calibri"/>
            <w:i/>
            <w:sz w:val="22"/>
            <w:szCs w:val="22"/>
            <w:lang w:eastAsia="en-US"/>
          </w:rPr>
          <w:t>@</w:t>
        </w:r>
        <w:r w:rsidR="006B4B50" w:rsidRPr="00566F76">
          <w:rPr>
            <w:rStyle w:val="a7"/>
            <w:rFonts w:eastAsia="Calibri"/>
            <w:i/>
            <w:sz w:val="22"/>
            <w:szCs w:val="22"/>
            <w:lang w:val="en-US" w:eastAsia="en-US"/>
          </w:rPr>
          <w:t>volkovteatr</w:t>
        </w:r>
        <w:r w:rsidR="006B4B50" w:rsidRPr="00566F76">
          <w:rPr>
            <w:rStyle w:val="a7"/>
            <w:rFonts w:eastAsia="Calibri"/>
            <w:i/>
            <w:sz w:val="22"/>
            <w:szCs w:val="22"/>
            <w:lang w:eastAsia="en-US"/>
          </w:rPr>
          <w:t>.</w:t>
        </w:r>
        <w:proofErr w:type="spellStart"/>
        <w:r w:rsidR="006B4B50" w:rsidRPr="00566F76">
          <w:rPr>
            <w:rStyle w:val="a7"/>
            <w:rFonts w:eastAsia="Calibri"/>
            <w:i/>
            <w:sz w:val="22"/>
            <w:szCs w:val="22"/>
            <w:lang w:val="en-US" w:eastAsia="en-US"/>
          </w:rPr>
          <w:t>ru</w:t>
        </w:r>
        <w:proofErr w:type="spellEnd"/>
      </w:hyperlink>
    </w:p>
    <w:p w14:paraId="63A21014" w14:textId="77777777" w:rsidR="006B4B50" w:rsidRPr="00566F76" w:rsidRDefault="006B4B50" w:rsidP="00DE70F5">
      <w:pPr>
        <w:autoSpaceDE/>
        <w:autoSpaceDN/>
        <w:spacing w:after="120"/>
        <w:jc w:val="both"/>
        <w:rPr>
          <w:rFonts w:eastAsia="Calibri"/>
          <w:sz w:val="22"/>
          <w:szCs w:val="22"/>
          <w:lang w:eastAsia="en-US"/>
        </w:rPr>
      </w:pPr>
    </w:p>
    <w:p w14:paraId="161CB760" w14:textId="77777777" w:rsidR="00DE70F5" w:rsidRPr="00566F76" w:rsidRDefault="00DE70F5" w:rsidP="00DE70F5">
      <w:pPr>
        <w:contextualSpacing/>
        <w:jc w:val="both"/>
        <w:rPr>
          <w:b/>
          <w:bCs/>
          <w:sz w:val="18"/>
          <w:szCs w:val="24"/>
        </w:rPr>
      </w:pPr>
      <w:r w:rsidRPr="00566F76">
        <w:rPr>
          <w:b/>
          <w:bCs/>
          <w:sz w:val="18"/>
          <w:szCs w:val="24"/>
        </w:rPr>
        <w:t>_____________________________________________________________________</w:t>
      </w:r>
    </w:p>
    <w:p w14:paraId="66B38E5A" w14:textId="77777777" w:rsidR="00DE70F5" w:rsidRPr="00566F76" w:rsidRDefault="00DE70F5" w:rsidP="00DE70F5">
      <w:pPr>
        <w:contextualSpacing/>
        <w:jc w:val="both"/>
        <w:rPr>
          <w:b/>
          <w:bCs/>
          <w:sz w:val="24"/>
          <w:szCs w:val="24"/>
        </w:rPr>
      </w:pPr>
      <w:r w:rsidRPr="00566F76">
        <w:rPr>
          <w:b/>
          <w:bCs/>
          <w:sz w:val="24"/>
          <w:szCs w:val="24"/>
        </w:rPr>
        <w:t>Справка:</w:t>
      </w:r>
    </w:p>
    <w:p w14:paraId="1169008B" w14:textId="77777777" w:rsidR="00DE70F5" w:rsidRPr="00566F76" w:rsidRDefault="00DE70F5" w:rsidP="00DE70F5">
      <w:pPr>
        <w:contextualSpacing/>
        <w:jc w:val="both"/>
        <w:rPr>
          <w:b/>
          <w:bCs/>
          <w:sz w:val="24"/>
          <w:szCs w:val="24"/>
        </w:rPr>
      </w:pPr>
    </w:p>
    <w:p w14:paraId="268A82F6" w14:textId="77777777" w:rsidR="00DE70F5" w:rsidRPr="00566F76" w:rsidRDefault="00DE70F5" w:rsidP="00DE70F5">
      <w:pPr>
        <w:ind w:firstLine="709"/>
        <w:contextualSpacing/>
        <w:jc w:val="both"/>
        <w:rPr>
          <w:b/>
          <w:bCs/>
          <w:sz w:val="24"/>
          <w:szCs w:val="24"/>
        </w:rPr>
      </w:pPr>
      <w:r w:rsidRPr="00566F76">
        <w:rPr>
          <w:b/>
          <w:bCs/>
          <w:sz w:val="24"/>
          <w:szCs w:val="24"/>
        </w:rPr>
        <w:t>Российский государственный академический театр драмы имени Фёдора Волкова (Ярославль)</w:t>
      </w:r>
    </w:p>
    <w:p w14:paraId="2ACEDA6E" w14:textId="77777777" w:rsidR="00DE70F5" w:rsidRPr="00566F76" w:rsidRDefault="00DE70F5" w:rsidP="00DE70F5">
      <w:pPr>
        <w:spacing w:before="120"/>
        <w:ind w:firstLine="709"/>
        <w:contextualSpacing/>
        <w:jc w:val="both"/>
        <w:rPr>
          <w:bCs/>
          <w:sz w:val="24"/>
          <w:szCs w:val="24"/>
        </w:rPr>
      </w:pPr>
      <w:r w:rsidRPr="00566F76">
        <w:rPr>
          <w:bCs/>
          <w:sz w:val="24"/>
          <w:szCs w:val="24"/>
        </w:rPr>
        <w:t xml:space="preserve">Первый русский общедоступный профессиональный театр. Основан в 1750 году в Ярославле выдающимся актёром и режиссёром Фёдором Григорьевичем Волковым. </w:t>
      </w:r>
    </w:p>
    <w:p w14:paraId="5C9E773D" w14:textId="1610E1EE" w:rsidR="00DE70F5" w:rsidRPr="00566F76" w:rsidRDefault="00DE70F5" w:rsidP="00DE70F5">
      <w:pPr>
        <w:spacing w:before="120"/>
        <w:ind w:firstLine="709"/>
        <w:contextualSpacing/>
        <w:jc w:val="both"/>
        <w:rPr>
          <w:bCs/>
          <w:sz w:val="24"/>
          <w:szCs w:val="24"/>
        </w:rPr>
      </w:pPr>
      <w:r w:rsidRPr="00566F76">
        <w:rPr>
          <w:bCs/>
          <w:sz w:val="24"/>
          <w:szCs w:val="24"/>
        </w:rPr>
        <w:t xml:space="preserve">На </w:t>
      </w:r>
      <w:proofErr w:type="spellStart"/>
      <w:r w:rsidRPr="00566F76">
        <w:rPr>
          <w:bCs/>
          <w:sz w:val="24"/>
          <w:szCs w:val="24"/>
        </w:rPr>
        <w:t>Волковской</w:t>
      </w:r>
      <w:proofErr w:type="spellEnd"/>
      <w:r w:rsidRPr="00566F76">
        <w:rPr>
          <w:bCs/>
          <w:sz w:val="24"/>
          <w:szCs w:val="24"/>
        </w:rPr>
        <w:t xml:space="preserve"> сцене начинали свою творческую жизнь великие русские артисты – Л.</w:t>
      </w:r>
      <w:r w:rsidR="00591302" w:rsidRPr="00566F76">
        <w:rPr>
          <w:bCs/>
          <w:sz w:val="24"/>
          <w:szCs w:val="24"/>
        </w:rPr>
        <w:t xml:space="preserve"> </w:t>
      </w:r>
      <w:r w:rsidRPr="00566F76">
        <w:rPr>
          <w:bCs/>
          <w:sz w:val="24"/>
          <w:szCs w:val="24"/>
        </w:rPr>
        <w:t>Никулина–</w:t>
      </w:r>
      <w:proofErr w:type="spellStart"/>
      <w:r w:rsidRPr="00566F76">
        <w:rPr>
          <w:bCs/>
          <w:sz w:val="24"/>
          <w:szCs w:val="24"/>
        </w:rPr>
        <w:t>Косицкая</w:t>
      </w:r>
      <w:proofErr w:type="spellEnd"/>
      <w:r w:rsidRPr="00566F76">
        <w:rPr>
          <w:bCs/>
          <w:sz w:val="24"/>
          <w:szCs w:val="24"/>
        </w:rPr>
        <w:t>, П.</w:t>
      </w:r>
      <w:r w:rsidR="00591302" w:rsidRPr="00566F76">
        <w:rPr>
          <w:bCs/>
          <w:sz w:val="24"/>
          <w:szCs w:val="24"/>
        </w:rPr>
        <w:t xml:space="preserve"> </w:t>
      </w:r>
      <w:proofErr w:type="spellStart"/>
      <w:r w:rsidRPr="00566F76">
        <w:rPr>
          <w:bCs/>
          <w:sz w:val="24"/>
          <w:szCs w:val="24"/>
        </w:rPr>
        <w:t>Стрепетова</w:t>
      </w:r>
      <w:proofErr w:type="spellEnd"/>
      <w:r w:rsidRPr="00566F76">
        <w:rPr>
          <w:bCs/>
          <w:sz w:val="24"/>
          <w:szCs w:val="24"/>
        </w:rPr>
        <w:t>, И.М.</w:t>
      </w:r>
      <w:r w:rsidR="00591302" w:rsidRPr="00566F76">
        <w:rPr>
          <w:bCs/>
          <w:sz w:val="24"/>
          <w:szCs w:val="24"/>
        </w:rPr>
        <w:t xml:space="preserve"> </w:t>
      </w:r>
      <w:r w:rsidRPr="00566F76">
        <w:rPr>
          <w:bCs/>
          <w:sz w:val="24"/>
          <w:szCs w:val="24"/>
        </w:rPr>
        <w:t>Москвин, Л.В.</w:t>
      </w:r>
      <w:r w:rsidR="00591302" w:rsidRPr="00566F76">
        <w:rPr>
          <w:bCs/>
          <w:sz w:val="24"/>
          <w:szCs w:val="24"/>
        </w:rPr>
        <w:t xml:space="preserve"> </w:t>
      </w:r>
      <w:r w:rsidRPr="00566F76">
        <w:rPr>
          <w:bCs/>
          <w:sz w:val="24"/>
          <w:szCs w:val="24"/>
        </w:rPr>
        <w:t xml:space="preserve">Собинов. В XIX веке ярославский театр был знаменит не только как старейший, но и как один из лучших, к XX веку за ним окончательно закрепляется имя Волкова. </w:t>
      </w:r>
    </w:p>
    <w:p w14:paraId="465151BA" w14:textId="77777777" w:rsidR="00DE70F5" w:rsidRPr="00566F76" w:rsidRDefault="00DE70F5" w:rsidP="00DE70F5">
      <w:pPr>
        <w:spacing w:before="120"/>
        <w:ind w:firstLine="709"/>
        <w:contextualSpacing/>
        <w:jc w:val="both"/>
        <w:rPr>
          <w:bCs/>
          <w:sz w:val="24"/>
          <w:szCs w:val="24"/>
        </w:rPr>
      </w:pPr>
      <w:r w:rsidRPr="00566F76">
        <w:rPr>
          <w:bCs/>
          <w:sz w:val="24"/>
          <w:szCs w:val="24"/>
        </w:rPr>
        <w:lastRenderedPageBreak/>
        <w:t xml:space="preserve">С 1960 года по 1978 год руководство театром осуществляет народный артист СССР, лауреат государственных премий Фирс Шишигин, рядом с ним ярко проявляются таланты актеров Николая Кузьмина, Юрия </w:t>
      </w:r>
      <w:proofErr w:type="spellStart"/>
      <w:r w:rsidRPr="00566F76">
        <w:rPr>
          <w:bCs/>
          <w:sz w:val="24"/>
          <w:szCs w:val="24"/>
        </w:rPr>
        <w:t>Караева</w:t>
      </w:r>
      <w:proofErr w:type="spellEnd"/>
      <w:r w:rsidRPr="00566F76">
        <w:rPr>
          <w:bCs/>
          <w:sz w:val="24"/>
          <w:szCs w:val="24"/>
        </w:rPr>
        <w:t>, Владимира Солопова, Натальи Терентьевой, Сергея Тихонова, Феликса Раздьяконова.</w:t>
      </w:r>
    </w:p>
    <w:p w14:paraId="38B91BFF" w14:textId="77777777" w:rsidR="00DE70F5" w:rsidRPr="00566F76" w:rsidRDefault="00DE70F5" w:rsidP="00DE70F5">
      <w:pPr>
        <w:spacing w:before="120"/>
        <w:ind w:firstLine="709"/>
        <w:contextualSpacing/>
        <w:jc w:val="both"/>
        <w:rPr>
          <w:bCs/>
          <w:sz w:val="24"/>
          <w:szCs w:val="24"/>
        </w:rPr>
      </w:pPr>
      <w:r w:rsidRPr="00566F76">
        <w:rPr>
          <w:bCs/>
          <w:sz w:val="24"/>
          <w:szCs w:val="24"/>
        </w:rPr>
        <w:t>11 июня 1950 года «за большие достижения в области развития театрального искусства, в связи с 200-летием со дня основания» театр был награжден Орденом Трудового Красного Знамени.</w:t>
      </w:r>
    </w:p>
    <w:p w14:paraId="3073CDCB" w14:textId="621F9AB0" w:rsidR="00DE70F5" w:rsidRPr="00DE70F5" w:rsidRDefault="00DE70F5" w:rsidP="00DE70F5">
      <w:pPr>
        <w:spacing w:before="120"/>
        <w:ind w:firstLine="709"/>
        <w:contextualSpacing/>
        <w:jc w:val="both"/>
        <w:rPr>
          <w:bCs/>
          <w:sz w:val="24"/>
          <w:szCs w:val="24"/>
        </w:rPr>
      </w:pPr>
      <w:r w:rsidRPr="00566F76">
        <w:rPr>
          <w:bCs/>
          <w:sz w:val="24"/>
          <w:szCs w:val="24"/>
        </w:rPr>
        <w:t>29 апреля 1966 года «за выдающиеся заслуги в развитии советского театрального искусства» Министерство культуры СССР присвоило Ярославскому ордена Трудового Красного знамени театру имени Ф.Г.</w:t>
      </w:r>
      <w:r w:rsidR="004718EF" w:rsidRPr="00566F76">
        <w:rPr>
          <w:bCs/>
          <w:sz w:val="24"/>
          <w:szCs w:val="24"/>
        </w:rPr>
        <w:t xml:space="preserve"> </w:t>
      </w:r>
      <w:r w:rsidRPr="00566F76">
        <w:rPr>
          <w:bCs/>
          <w:sz w:val="24"/>
          <w:szCs w:val="24"/>
        </w:rPr>
        <w:t xml:space="preserve">Волкова почетное </w:t>
      </w:r>
      <w:r w:rsidR="004718EF" w:rsidRPr="00566F76">
        <w:rPr>
          <w:bCs/>
          <w:sz w:val="24"/>
          <w:szCs w:val="24"/>
        </w:rPr>
        <w:t>звание</w:t>
      </w:r>
      <w:r w:rsidRPr="00566F76">
        <w:rPr>
          <w:bCs/>
          <w:sz w:val="24"/>
          <w:szCs w:val="24"/>
        </w:rPr>
        <w:t xml:space="preserve"> — </w:t>
      </w:r>
      <w:r w:rsidR="004718EF" w:rsidRPr="00566F76">
        <w:rPr>
          <w:bCs/>
          <w:sz w:val="24"/>
          <w:szCs w:val="24"/>
        </w:rPr>
        <w:t>«А</w:t>
      </w:r>
      <w:r w:rsidRPr="00566F76">
        <w:rPr>
          <w:bCs/>
          <w:sz w:val="24"/>
          <w:szCs w:val="24"/>
        </w:rPr>
        <w:t>кадемическ</w:t>
      </w:r>
      <w:r w:rsidR="004718EF" w:rsidRPr="00566F76">
        <w:rPr>
          <w:bCs/>
          <w:sz w:val="24"/>
          <w:szCs w:val="24"/>
        </w:rPr>
        <w:t>ий»</w:t>
      </w:r>
      <w:r w:rsidRPr="00566F76">
        <w:rPr>
          <w:bCs/>
          <w:sz w:val="24"/>
          <w:szCs w:val="24"/>
        </w:rPr>
        <w:t>.</w:t>
      </w:r>
    </w:p>
    <w:p w14:paraId="65AABB83" w14:textId="77777777" w:rsidR="00DE70F5" w:rsidRPr="00DE70F5" w:rsidRDefault="00DE70F5" w:rsidP="00DE70F5">
      <w:pPr>
        <w:spacing w:before="120"/>
        <w:ind w:firstLine="709"/>
        <w:contextualSpacing/>
        <w:jc w:val="both"/>
        <w:rPr>
          <w:bCs/>
          <w:sz w:val="24"/>
          <w:szCs w:val="24"/>
        </w:rPr>
      </w:pPr>
      <w:r w:rsidRPr="00DE70F5">
        <w:rPr>
          <w:bCs/>
          <w:sz w:val="24"/>
          <w:szCs w:val="24"/>
        </w:rPr>
        <w:t>В 1975 году в связи с 225-летием Волковский театр был награждён орденом Октябрьской революции.</w:t>
      </w:r>
    </w:p>
    <w:p w14:paraId="61E87777" w14:textId="718FC10C" w:rsidR="00DE70F5" w:rsidRPr="00DE70F5" w:rsidRDefault="00DE70F5" w:rsidP="00DE70F5">
      <w:pPr>
        <w:spacing w:before="120"/>
        <w:ind w:firstLine="709"/>
        <w:contextualSpacing/>
        <w:jc w:val="both"/>
        <w:rPr>
          <w:bCs/>
          <w:sz w:val="24"/>
          <w:szCs w:val="24"/>
        </w:rPr>
      </w:pPr>
      <w:r w:rsidRPr="008601CC">
        <w:rPr>
          <w:bCs/>
          <w:sz w:val="24"/>
          <w:szCs w:val="24"/>
        </w:rPr>
        <w:t xml:space="preserve">Сегодня </w:t>
      </w:r>
      <w:proofErr w:type="spellStart"/>
      <w:r w:rsidRPr="008601CC">
        <w:rPr>
          <w:bCs/>
          <w:sz w:val="24"/>
          <w:szCs w:val="24"/>
        </w:rPr>
        <w:t>Волковский</w:t>
      </w:r>
      <w:proofErr w:type="spellEnd"/>
      <w:r w:rsidRPr="008601CC">
        <w:rPr>
          <w:bCs/>
          <w:sz w:val="24"/>
          <w:szCs w:val="24"/>
        </w:rPr>
        <w:t xml:space="preserve"> –</w:t>
      </w:r>
      <w:r w:rsidR="008601CC" w:rsidRPr="008601CC">
        <w:rPr>
          <w:bCs/>
          <w:sz w:val="24"/>
          <w:szCs w:val="24"/>
        </w:rPr>
        <w:t xml:space="preserve"> </w:t>
      </w:r>
      <w:r w:rsidRPr="008601CC">
        <w:rPr>
          <w:bCs/>
          <w:sz w:val="24"/>
          <w:szCs w:val="24"/>
        </w:rPr>
        <w:t>драматический театр, имеющий федеральный статус. Он расположен в исторической части Ярославля, на территории, включенной в Список</w:t>
      </w:r>
      <w:r w:rsidRPr="00DE70F5">
        <w:rPr>
          <w:bCs/>
          <w:sz w:val="24"/>
          <w:szCs w:val="24"/>
        </w:rPr>
        <w:t xml:space="preserve"> объектов всемирного наследия ЮНЕСКО. При поддержке Министерства культуры Российской Федерации, Правительства Ярославской области и мэрии г. Ярославля с 2000 года театр проводит Международный Волковский фестиваль. С 2009 года – Всероссийский молодежный фестиваль дипломных спектаклей  – «Будущее театральной России» – совместный проект Волковского театра и Ярославского государственного театрального института. С 2021 года в рамках фестиваля работает Всероссийская актерская биржа труда.</w:t>
      </w:r>
      <w:bookmarkStart w:id="0" w:name="_GoBack"/>
      <w:bookmarkEnd w:id="0"/>
    </w:p>
    <w:p w14:paraId="2E3BF922" w14:textId="77777777" w:rsidR="00DE70F5" w:rsidRPr="00DE70F5" w:rsidRDefault="00DE70F5" w:rsidP="00DE70F5">
      <w:pPr>
        <w:spacing w:before="120"/>
        <w:ind w:firstLine="709"/>
        <w:contextualSpacing/>
        <w:jc w:val="both"/>
        <w:rPr>
          <w:bCs/>
          <w:sz w:val="24"/>
          <w:szCs w:val="24"/>
        </w:rPr>
      </w:pPr>
      <w:r w:rsidRPr="00DE70F5">
        <w:rPr>
          <w:bCs/>
          <w:sz w:val="24"/>
          <w:szCs w:val="24"/>
        </w:rPr>
        <w:t>13 декабря 2018 года в Российском государственном академическом театре драмы имени Федора Волкова  прошла церемония открытия Года театра в России, на которой присутствовал Президент России В.В. Путин.</w:t>
      </w:r>
    </w:p>
    <w:p w14:paraId="4DD14C37" w14:textId="77777777" w:rsidR="00DE70F5" w:rsidRPr="00DE70F5" w:rsidRDefault="00DE70F5" w:rsidP="00DE70F5">
      <w:pPr>
        <w:spacing w:before="120"/>
        <w:ind w:firstLine="709"/>
        <w:contextualSpacing/>
        <w:jc w:val="both"/>
        <w:rPr>
          <w:bCs/>
          <w:sz w:val="24"/>
          <w:szCs w:val="24"/>
        </w:rPr>
      </w:pPr>
      <w:r w:rsidRPr="00DE70F5">
        <w:rPr>
          <w:bCs/>
          <w:sz w:val="24"/>
          <w:szCs w:val="24"/>
        </w:rPr>
        <w:t>16 сентября 2019 года Президент России В.В. Путин подписал Указ «Об отнесении федерального государственного бюджетного учреждения культуры «Российский государственный академический театр драмы имени Фёдора Волкова» к особо ценным объектам культурного наследия народов Российской Федерации».</w:t>
      </w:r>
    </w:p>
    <w:p w14:paraId="7165C307" w14:textId="77777777" w:rsidR="00DE70F5" w:rsidRPr="00DE70F5" w:rsidRDefault="00DE70F5" w:rsidP="00DE70F5">
      <w:pPr>
        <w:spacing w:before="120"/>
        <w:ind w:firstLine="709"/>
        <w:contextualSpacing/>
        <w:jc w:val="both"/>
        <w:rPr>
          <w:bCs/>
          <w:sz w:val="24"/>
          <w:szCs w:val="24"/>
        </w:rPr>
      </w:pPr>
      <w:r w:rsidRPr="00DE70F5">
        <w:rPr>
          <w:bCs/>
          <w:sz w:val="24"/>
          <w:szCs w:val="24"/>
        </w:rPr>
        <w:t xml:space="preserve">С августа 2019 по 20 сентября 2022 года художественным руководителем театра был заслуженный артист России Сергей </w:t>
      </w:r>
      <w:proofErr w:type="spellStart"/>
      <w:r w:rsidRPr="00DE70F5">
        <w:rPr>
          <w:bCs/>
          <w:sz w:val="24"/>
          <w:szCs w:val="24"/>
        </w:rPr>
        <w:t>Витауто</w:t>
      </w:r>
      <w:proofErr w:type="spellEnd"/>
      <w:r w:rsidRPr="00DE70F5">
        <w:rPr>
          <w:bCs/>
          <w:sz w:val="24"/>
          <w:szCs w:val="24"/>
        </w:rPr>
        <w:t xml:space="preserve"> </w:t>
      </w:r>
      <w:proofErr w:type="spellStart"/>
      <w:r w:rsidRPr="00DE70F5">
        <w:rPr>
          <w:bCs/>
          <w:sz w:val="24"/>
          <w:szCs w:val="24"/>
        </w:rPr>
        <w:t>Пускепалис</w:t>
      </w:r>
      <w:proofErr w:type="spellEnd"/>
      <w:r w:rsidRPr="00DE70F5">
        <w:rPr>
          <w:bCs/>
          <w:sz w:val="24"/>
          <w:szCs w:val="24"/>
        </w:rPr>
        <w:t>.</w:t>
      </w:r>
    </w:p>
    <w:p w14:paraId="67F7D6B5" w14:textId="77777777" w:rsidR="00DE70F5" w:rsidRPr="00DE70F5" w:rsidRDefault="00DE70F5" w:rsidP="00DE70F5">
      <w:pPr>
        <w:spacing w:before="120"/>
        <w:ind w:firstLine="709"/>
        <w:contextualSpacing/>
        <w:jc w:val="both"/>
        <w:rPr>
          <w:bCs/>
          <w:sz w:val="24"/>
          <w:szCs w:val="24"/>
        </w:rPr>
      </w:pPr>
      <w:r w:rsidRPr="00DE70F5">
        <w:rPr>
          <w:bCs/>
          <w:sz w:val="24"/>
          <w:szCs w:val="24"/>
        </w:rPr>
        <w:t>В настоящее время коллектив возглавляет художественный руководитель народный артист РФ Валерий Кириллов. Главный режиссер – Александр Созонов. Сейчас в афише «Первого русского» – имена ведущих российских и европейских режиссёров, смелые и остросовременные постановки.</w:t>
      </w:r>
    </w:p>
    <w:p w14:paraId="29F4BEA3" w14:textId="77777777" w:rsidR="00DE70F5" w:rsidRPr="00DE70F5" w:rsidRDefault="00DE70F5" w:rsidP="00DE70F5">
      <w:pPr>
        <w:contextualSpacing/>
        <w:jc w:val="both"/>
        <w:rPr>
          <w:bCs/>
          <w:sz w:val="24"/>
          <w:szCs w:val="24"/>
          <w:u w:val="single"/>
        </w:rPr>
      </w:pPr>
    </w:p>
    <w:p w14:paraId="2D4247BC" w14:textId="77777777" w:rsidR="00DE70F5" w:rsidRPr="00DE70F5" w:rsidRDefault="00DE70F5" w:rsidP="00DE70F5">
      <w:pPr>
        <w:contextualSpacing/>
        <w:jc w:val="both"/>
        <w:rPr>
          <w:bCs/>
          <w:sz w:val="24"/>
          <w:szCs w:val="24"/>
          <w:u w:val="single"/>
        </w:rPr>
      </w:pPr>
      <w:r w:rsidRPr="00DE70F5">
        <w:rPr>
          <w:b/>
          <w:bCs/>
          <w:sz w:val="24"/>
          <w:szCs w:val="24"/>
          <w:u w:val="single"/>
        </w:rPr>
        <w:t>Волковский театр</w:t>
      </w:r>
    </w:p>
    <w:p w14:paraId="62C6CCF0" w14:textId="77777777" w:rsidR="00DE70F5" w:rsidRPr="00DE70F5" w:rsidRDefault="00DE70F5" w:rsidP="00DE70F5">
      <w:pPr>
        <w:contextualSpacing/>
        <w:jc w:val="both"/>
        <w:rPr>
          <w:bCs/>
          <w:sz w:val="24"/>
          <w:szCs w:val="24"/>
        </w:rPr>
      </w:pPr>
      <w:r w:rsidRPr="00DE70F5">
        <w:rPr>
          <w:bCs/>
          <w:sz w:val="24"/>
          <w:szCs w:val="24"/>
        </w:rPr>
        <w:t>Художественный руководитель театра – народный артист Российской Федерации Валерий Юрьевич Кириллов. Главный режиссер – Александр Созонов.</w:t>
      </w:r>
    </w:p>
    <w:p w14:paraId="7FB104A0" w14:textId="77777777" w:rsidR="00DE70F5" w:rsidRPr="00DE70F5" w:rsidRDefault="00DE70F5" w:rsidP="00DE70F5">
      <w:pPr>
        <w:contextualSpacing/>
        <w:jc w:val="both"/>
        <w:rPr>
          <w:bCs/>
          <w:sz w:val="24"/>
          <w:szCs w:val="24"/>
        </w:rPr>
      </w:pPr>
      <w:r w:rsidRPr="00DE70F5">
        <w:rPr>
          <w:bCs/>
          <w:sz w:val="24"/>
          <w:szCs w:val="24"/>
        </w:rPr>
        <w:t>Директор – Герман Владимирович Громов.</w:t>
      </w:r>
    </w:p>
    <w:p w14:paraId="450B6E7A" w14:textId="77777777" w:rsidR="00DE70F5" w:rsidRPr="00DE70F5" w:rsidRDefault="00DE70F5" w:rsidP="00DE70F5">
      <w:pPr>
        <w:contextualSpacing/>
        <w:jc w:val="both"/>
        <w:rPr>
          <w:b/>
          <w:bCs/>
          <w:sz w:val="24"/>
          <w:szCs w:val="24"/>
        </w:rPr>
      </w:pPr>
      <w:r w:rsidRPr="00DE70F5">
        <w:rPr>
          <w:bCs/>
          <w:sz w:val="24"/>
          <w:szCs w:val="24"/>
        </w:rPr>
        <w:t>Сайт: https://volkovteatr.ru/</w:t>
      </w:r>
    </w:p>
    <w:p w14:paraId="629A1E01" w14:textId="77777777" w:rsidR="00DE70F5" w:rsidRPr="00DE70F5" w:rsidRDefault="00DE70F5" w:rsidP="00DE70F5">
      <w:pPr>
        <w:contextualSpacing/>
        <w:jc w:val="both"/>
        <w:rPr>
          <w:b/>
          <w:bCs/>
          <w:sz w:val="24"/>
          <w:szCs w:val="24"/>
        </w:rPr>
      </w:pPr>
      <w:r w:rsidRPr="00DE70F5">
        <w:rPr>
          <w:b/>
          <w:bCs/>
          <w:sz w:val="24"/>
          <w:szCs w:val="24"/>
        </w:rPr>
        <w:t>Волковский театр в соцсетях:</w:t>
      </w:r>
    </w:p>
    <w:p w14:paraId="4D7DE47A" w14:textId="77777777" w:rsidR="00DE70F5" w:rsidRPr="008601CC" w:rsidRDefault="00DE70F5" w:rsidP="00DE70F5">
      <w:pPr>
        <w:contextualSpacing/>
        <w:jc w:val="both"/>
        <w:rPr>
          <w:bCs/>
          <w:sz w:val="24"/>
          <w:szCs w:val="24"/>
          <w:lang w:val="en-US"/>
        </w:rPr>
      </w:pPr>
      <w:r w:rsidRPr="00DE70F5">
        <w:rPr>
          <w:bCs/>
          <w:sz w:val="24"/>
          <w:szCs w:val="24"/>
          <w:lang w:val="en-US"/>
        </w:rPr>
        <w:t>VK</w:t>
      </w:r>
      <w:r w:rsidRPr="008601CC">
        <w:rPr>
          <w:bCs/>
          <w:sz w:val="24"/>
          <w:szCs w:val="24"/>
          <w:lang w:val="en-US"/>
        </w:rPr>
        <w:t xml:space="preserve"> - </w:t>
      </w:r>
      <w:hyperlink r:id="rId17" w:history="1">
        <w:r w:rsidRPr="00DE70F5">
          <w:rPr>
            <w:rStyle w:val="a7"/>
            <w:bCs/>
            <w:sz w:val="24"/>
            <w:szCs w:val="24"/>
            <w:lang w:val="en-US"/>
          </w:rPr>
          <w:t>https</w:t>
        </w:r>
        <w:r w:rsidRPr="008601CC">
          <w:rPr>
            <w:rStyle w:val="a7"/>
            <w:bCs/>
            <w:sz w:val="24"/>
            <w:szCs w:val="24"/>
            <w:lang w:val="en-US"/>
          </w:rPr>
          <w:t>://</w:t>
        </w:r>
        <w:r w:rsidRPr="00DE70F5">
          <w:rPr>
            <w:rStyle w:val="a7"/>
            <w:bCs/>
            <w:sz w:val="24"/>
            <w:szCs w:val="24"/>
            <w:lang w:val="en-US"/>
          </w:rPr>
          <w:t>vk</w:t>
        </w:r>
        <w:r w:rsidRPr="008601CC">
          <w:rPr>
            <w:rStyle w:val="a7"/>
            <w:bCs/>
            <w:sz w:val="24"/>
            <w:szCs w:val="24"/>
            <w:lang w:val="en-US"/>
          </w:rPr>
          <w:t>.</w:t>
        </w:r>
        <w:r w:rsidRPr="00DE70F5">
          <w:rPr>
            <w:rStyle w:val="a7"/>
            <w:bCs/>
            <w:sz w:val="24"/>
            <w:szCs w:val="24"/>
            <w:lang w:val="en-US"/>
          </w:rPr>
          <w:t>com</w:t>
        </w:r>
        <w:r w:rsidRPr="008601CC">
          <w:rPr>
            <w:rStyle w:val="a7"/>
            <w:bCs/>
            <w:sz w:val="24"/>
            <w:szCs w:val="24"/>
            <w:lang w:val="en-US"/>
          </w:rPr>
          <w:t>/</w:t>
        </w:r>
        <w:r w:rsidRPr="00DE70F5">
          <w:rPr>
            <w:rStyle w:val="a7"/>
            <w:bCs/>
            <w:sz w:val="24"/>
            <w:szCs w:val="24"/>
            <w:lang w:val="en-US"/>
          </w:rPr>
          <w:t>volkov</w:t>
        </w:r>
        <w:r w:rsidRPr="008601CC">
          <w:rPr>
            <w:rStyle w:val="a7"/>
            <w:bCs/>
            <w:sz w:val="24"/>
            <w:szCs w:val="24"/>
            <w:lang w:val="en-US"/>
          </w:rPr>
          <w:t>_</w:t>
        </w:r>
        <w:r w:rsidRPr="00DE70F5">
          <w:rPr>
            <w:rStyle w:val="a7"/>
            <w:bCs/>
            <w:sz w:val="24"/>
            <w:szCs w:val="24"/>
            <w:lang w:val="en-US"/>
          </w:rPr>
          <w:t>teatr</w:t>
        </w:r>
      </w:hyperlink>
    </w:p>
    <w:p w14:paraId="71B30D89" w14:textId="77777777" w:rsidR="00DE70F5" w:rsidRPr="00566F76" w:rsidRDefault="00DE70F5" w:rsidP="00DE70F5">
      <w:pPr>
        <w:contextualSpacing/>
        <w:jc w:val="both"/>
        <w:rPr>
          <w:bCs/>
          <w:sz w:val="24"/>
          <w:szCs w:val="24"/>
          <w:lang w:val="en-US"/>
        </w:rPr>
      </w:pPr>
      <w:r w:rsidRPr="00DE70F5">
        <w:rPr>
          <w:bCs/>
          <w:sz w:val="24"/>
          <w:szCs w:val="24"/>
          <w:lang w:val="en-US"/>
        </w:rPr>
        <w:t>Telegram</w:t>
      </w:r>
      <w:r w:rsidRPr="00566F76">
        <w:rPr>
          <w:bCs/>
          <w:sz w:val="24"/>
          <w:szCs w:val="24"/>
          <w:lang w:val="en-US"/>
        </w:rPr>
        <w:t xml:space="preserve"> - </w:t>
      </w:r>
      <w:hyperlink r:id="rId18" w:tgtFrame="_blank" w:history="1">
        <w:r w:rsidRPr="00DE70F5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t</w:t>
        </w:r>
        <w:r w:rsidRPr="00566F76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.</w:t>
        </w:r>
        <w:r w:rsidRPr="00DE70F5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me</w:t>
        </w:r>
        <w:r w:rsidRPr="00566F76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/</w:t>
        </w:r>
        <w:proofErr w:type="spellStart"/>
        <w:r w:rsidRPr="00DE70F5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volkov</w:t>
        </w:r>
        <w:r w:rsidRPr="00566F76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_</w:t>
        </w:r>
        <w:r w:rsidRPr="00DE70F5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teatr</w:t>
        </w:r>
        <w:proofErr w:type="spellEnd"/>
      </w:hyperlink>
    </w:p>
    <w:p w14:paraId="7D1B2C37" w14:textId="77777777" w:rsidR="00DE70F5" w:rsidRPr="00566F76" w:rsidRDefault="00DE70F5" w:rsidP="00DE70F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  <w:lang w:val="en-US"/>
        </w:rPr>
      </w:pPr>
      <w:r w:rsidRPr="00DE70F5">
        <w:rPr>
          <w:sz w:val="24"/>
          <w:szCs w:val="24"/>
          <w:lang w:val="en-US"/>
        </w:rPr>
        <w:t>OK</w:t>
      </w:r>
      <w:r w:rsidRPr="00566F76">
        <w:rPr>
          <w:sz w:val="24"/>
          <w:szCs w:val="24"/>
          <w:lang w:val="en-US"/>
        </w:rPr>
        <w:t xml:space="preserve"> - </w:t>
      </w:r>
      <w:hyperlink r:id="rId19" w:tgtFrame="_blank" w:history="1">
        <w:r w:rsidRPr="00DE70F5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https</w:t>
        </w:r>
        <w:r w:rsidRPr="00566F76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://</w:t>
        </w:r>
        <w:r w:rsidRPr="00DE70F5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ok</w:t>
        </w:r>
        <w:r w:rsidRPr="00566F76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.</w:t>
        </w:r>
        <w:r w:rsidRPr="00DE70F5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ru</w:t>
        </w:r>
        <w:r w:rsidRPr="00566F76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/</w:t>
        </w:r>
        <w:r w:rsidRPr="00DE70F5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group</w:t>
        </w:r>
        <w:r w:rsidRPr="00566F76">
          <w:rPr>
            <w:rFonts w:ascii="Roboto" w:hAnsi="Roboto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/64240619094251</w:t>
        </w:r>
      </w:hyperlink>
    </w:p>
    <w:p w14:paraId="4356F85B" w14:textId="77777777" w:rsidR="00DE70F5" w:rsidRPr="00566F76" w:rsidRDefault="00DE70F5" w:rsidP="002D2D1C">
      <w:pPr>
        <w:contextualSpacing/>
        <w:jc w:val="both"/>
        <w:rPr>
          <w:b/>
          <w:bCs/>
          <w:color w:val="000000" w:themeColor="text1"/>
          <w:sz w:val="24"/>
          <w:szCs w:val="24"/>
          <w:lang w:val="en-US"/>
        </w:rPr>
      </w:pPr>
    </w:p>
    <w:p w14:paraId="4E180AE7" w14:textId="77777777" w:rsidR="004718EF" w:rsidRPr="00043C3D" w:rsidRDefault="004718EF" w:rsidP="004718EF">
      <w:pPr>
        <w:contextualSpacing/>
        <w:jc w:val="both"/>
        <w:rPr>
          <w:b/>
          <w:bCs/>
          <w:sz w:val="24"/>
          <w:szCs w:val="24"/>
        </w:rPr>
      </w:pPr>
      <w:r w:rsidRPr="00043C3D">
        <w:rPr>
          <w:b/>
          <w:bCs/>
          <w:sz w:val="24"/>
          <w:szCs w:val="24"/>
        </w:rPr>
        <w:t>Справка:</w:t>
      </w:r>
    </w:p>
    <w:p w14:paraId="0B6711E5" w14:textId="77777777" w:rsidR="004718EF" w:rsidRDefault="004718EF" w:rsidP="004718EF">
      <w:pPr>
        <w:contextualSpacing/>
        <w:jc w:val="both"/>
        <w:rPr>
          <w:sz w:val="24"/>
          <w:szCs w:val="24"/>
        </w:rPr>
      </w:pPr>
    </w:p>
    <w:p w14:paraId="0C2626BB" w14:textId="77777777" w:rsidR="004718EF" w:rsidRPr="00803EC0" w:rsidRDefault="004718EF" w:rsidP="004718EF">
      <w:pPr>
        <w:contextualSpacing/>
        <w:jc w:val="both"/>
        <w:rPr>
          <w:color w:val="000000" w:themeColor="text1"/>
          <w:sz w:val="24"/>
          <w:szCs w:val="24"/>
        </w:rPr>
      </w:pPr>
      <w:r w:rsidRPr="00803EC0">
        <w:rPr>
          <w:b/>
          <w:bCs/>
          <w:color w:val="000000" w:themeColor="text1"/>
          <w:sz w:val="24"/>
          <w:szCs w:val="24"/>
        </w:rPr>
        <w:t xml:space="preserve">Всероссийский гастрольно-концертный план Министерства культуры Российской Федерации </w:t>
      </w:r>
      <w:r w:rsidRPr="00803EC0">
        <w:rPr>
          <w:color w:val="000000" w:themeColor="text1"/>
          <w:sz w:val="24"/>
          <w:szCs w:val="24"/>
        </w:rPr>
        <w:t>призван воссоздать единую гастрольную систему страны,</w:t>
      </w:r>
      <w:r w:rsidRPr="00803EC0">
        <w:t xml:space="preserve"> </w:t>
      </w:r>
      <w:r w:rsidRPr="00803EC0">
        <w:rPr>
          <w:color w:val="000000" w:themeColor="text1"/>
          <w:sz w:val="24"/>
          <w:szCs w:val="24"/>
        </w:rPr>
        <w:t xml:space="preserve">которая охватывает всю территорию России. План включает масштабные федеральные программы – </w:t>
      </w:r>
      <w:r w:rsidRPr="00803EC0">
        <w:rPr>
          <w:b/>
          <w:color w:val="000000" w:themeColor="text1"/>
          <w:sz w:val="24"/>
          <w:szCs w:val="24"/>
        </w:rPr>
        <w:t xml:space="preserve">«Большие гастроли» </w:t>
      </w:r>
      <w:r w:rsidRPr="00803EC0">
        <w:rPr>
          <w:color w:val="000000" w:themeColor="text1"/>
          <w:sz w:val="24"/>
          <w:szCs w:val="24"/>
        </w:rPr>
        <w:t>(стартовал</w:t>
      </w:r>
      <w:r>
        <w:rPr>
          <w:color w:val="000000" w:themeColor="text1"/>
          <w:sz w:val="24"/>
          <w:szCs w:val="24"/>
        </w:rPr>
        <w:t>а</w:t>
      </w:r>
      <w:r w:rsidRPr="00803EC0">
        <w:rPr>
          <w:color w:val="000000" w:themeColor="text1"/>
          <w:sz w:val="24"/>
          <w:szCs w:val="24"/>
        </w:rPr>
        <w:t xml:space="preserve"> в 2014 году) и </w:t>
      </w:r>
      <w:r w:rsidRPr="00803EC0">
        <w:rPr>
          <w:b/>
          <w:color w:val="000000" w:themeColor="text1"/>
          <w:sz w:val="24"/>
          <w:szCs w:val="24"/>
        </w:rPr>
        <w:t>«Мы – Россия</w:t>
      </w:r>
      <w:r w:rsidRPr="00803EC0">
        <w:rPr>
          <w:color w:val="000000" w:themeColor="text1"/>
          <w:sz w:val="24"/>
          <w:szCs w:val="24"/>
        </w:rPr>
        <w:t>» (</w:t>
      </w:r>
      <w:r>
        <w:rPr>
          <w:color w:val="000000" w:themeColor="text1"/>
          <w:sz w:val="24"/>
          <w:szCs w:val="24"/>
        </w:rPr>
        <w:t>начата</w:t>
      </w:r>
      <w:r w:rsidRPr="00803EC0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в</w:t>
      </w:r>
      <w:r w:rsidRPr="00803EC0">
        <w:rPr>
          <w:color w:val="000000" w:themeColor="text1"/>
          <w:sz w:val="24"/>
          <w:szCs w:val="24"/>
        </w:rPr>
        <w:t xml:space="preserve"> 2020 год</w:t>
      </w:r>
      <w:r>
        <w:rPr>
          <w:color w:val="000000" w:themeColor="text1"/>
          <w:sz w:val="24"/>
          <w:szCs w:val="24"/>
        </w:rPr>
        <w:t>у</w:t>
      </w:r>
      <w:r w:rsidRPr="00803EC0">
        <w:rPr>
          <w:color w:val="000000" w:themeColor="text1"/>
          <w:sz w:val="24"/>
          <w:szCs w:val="24"/>
        </w:rPr>
        <w:t xml:space="preserve">). Проект «Большие гастроли» (гастроли театров) призван расширить рамки творческого </w:t>
      </w:r>
      <w:r w:rsidRPr="00803EC0">
        <w:rPr>
          <w:color w:val="000000" w:themeColor="text1"/>
          <w:sz w:val="24"/>
          <w:szCs w:val="24"/>
        </w:rPr>
        <w:lastRenderedPageBreak/>
        <w:t xml:space="preserve">взаимодействия театральных коллективов со зрителями в России и за рубежом. В рамках федеральной программы «Мы – Россия» (гастроли национальных коллективов) </w:t>
      </w:r>
      <w:r>
        <w:rPr>
          <w:color w:val="000000" w:themeColor="text1"/>
          <w:sz w:val="24"/>
          <w:szCs w:val="24"/>
        </w:rPr>
        <w:t>предоставляется поддержка</w:t>
      </w:r>
      <w:r w:rsidRPr="00803EC0">
        <w:rPr>
          <w:color w:val="000000" w:themeColor="text1"/>
          <w:sz w:val="24"/>
          <w:szCs w:val="24"/>
        </w:rPr>
        <w:t xml:space="preserve"> национальным хореографическим и хоровым коллективам, оркестрам и ансамблям народных инструментов, театрам песни и танца.</w:t>
      </w:r>
    </w:p>
    <w:p w14:paraId="2EA891AD" w14:textId="77777777" w:rsidR="004718EF" w:rsidRDefault="004718EF" w:rsidP="004718EF">
      <w:pPr>
        <w:contextualSpacing/>
        <w:jc w:val="both"/>
        <w:rPr>
          <w:b/>
          <w:bCs/>
          <w:sz w:val="24"/>
          <w:szCs w:val="24"/>
        </w:rPr>
      </w:pPr>
      <w:r w:rsidRPr="00803EC0">
        <w:rPr>
          <w:color w:val="000000" w:themeColor="text1"/>
          <w:sz w:val="24"/>
          <w:szCs w:val="24"/>
        </w:rPr>
        <w:t xml:space="preserve">В 2022 году во Всероссийский гастрольно-концертный план были органично включены творческие коллективы из ЛНР, ДНР, Запорожской и Херсонской областей, а в </w:t>
      </w:r>
      <w:r w:rsidRPr="00803EC0">
        <w:rPr>
          <w:b/>
          <w:bCs/>
          <w:color w:val="000000" w:themeColor="text1"/>
          <w:sz w:val="24"/>
          <w:szCs w:val="24"/>
        </w:rPr>
        <w:t>новых регионах</w:t>
      </w:r>
      <w:r w:rsidRPr="00803EC0">
        <w:rPr>
          <w:color w:val="000000" w:themeColor="text1"/>
          <w:sz w:val="24"/>
          <w:szCs w:val="24"/>
        </w:rPr>
        <w:t xml:space="preserve"> с большим успехом стали проводиться гастроли федеральных и региональных театров, национальных коллективов. </w:t>
      </w:r>
    </w:p>
    <w:p w14:paraId="13E9671A" w14:textId="77777777" w:rsidR="004718EF" w:rsidRPr="00E07479" w:rsidRDefault="004718EF" w:rsidP="004718EF">
      <w:pPr>
        <w:contextualSpacing/>
        <w:jc w:val="both"/>
        <w:rPr>
          <w:sz w:val="24"/>
          <w:szCs w:val="24"/>
        </w:rPr>
      </w:pPr>
      <w:r w:rsidRPr="00803EC0">
        <w:rPr>
          <w:color w:val="000000" w:themeColor="text1"/>
          <w:sz w:val="24"/>
          <w:szCs w:val="24"/>
        </w:rPr>
        <w:t xml:space="preserve">В 2023 году в 89 регионах России состоялись гастроли 277 театров и 66 коллективов, прошли показы 2474 спектаклей и концертов. Благодаря единому </w:t>
      </w:r>
      <w:r>
        <w:rPr>
          <w:color w:val="000000" w:themeColor="text1"/>
          <w:sz w:val="24"/>
          <w:szCs w:val="24"/>
        </w:rPr>
        <w:t>федеральному</w:t>
      </w:r>
      <w:r w:rsidRPr="00803EC0">
        <w:rPr>
          <w:color w:val="000000" w:themeColor="text1"/>
          <w:sz w:val="24"/>
          <w:szCs w:val="24"/>
        </w:rPr>
        <w:t xml:space="preserve"> плану зрители даже самых отдаленных городов и малых населенных пунктов страны имеют </w:t>
      </w:r>
      <w:r w:rsidRPr="00E07479">
        <w:rPr>
          <w:color w:val="000000" w:themeColor="text1"/>
          <w:sz w:val="24"/>
          <w:szCs w:val="24"/>
        </w:rPr>
        <w:t xml:space="preserve">возможность посетить </w:t>
      </w:r>
      <w:r w:rsidRPr="00E07479">
        <w:rPr>
          <w:sz w:val="24"/>
          <w:szCs w:val="24"/>
        </w:rPr>
        <w:t xml:space="preserve">театральные постановки и концерты выдающихся коллективов. </w:t>
      </w:r>
    </w:p>
    <w:p w14:paraId="7C250E55" w14:textId="77777777" w:rsidR="004718EF" w:rsidRPr="00E07479" w:rsidRDefault="004718EF" w:rsidP="004718EF">
      <w:pPr>
        <w:contextualSpacing/>
        <w:jc w:val="both"/>
        <w:rPr>
          <w:bCs/>
          <w:sz w:val="24"/>
          <w:szCs w:val="24"/>
        </w:rPr>
      </w:pPr>
      <w:r w:rsidRPr="00E07479">
        <w:rPr>
          <w:bCs/>
          <w:sz w:val="24"/>
          <w:szCs w:val="24"/>
        </w:rPr>
        <w:t xml:space="preserve">Организатором </w:t>
      </w:r>
      <w:r>
        <w:rPr>
          <w:bCs/>
          <w:sz w:val="24"/>
          <w:szCs w:val="24"/>
        </w:rPr>
        <w:t xml:space="preserve">гастролей и мероприятий </w:t>
      </w:r>
      <w:r w:rsidRPr="00E07479">
        <w:rPr>
          <w:bCs/>
          <w:sz w:val="24"/>
          <w:szCs w:val="24"/>
        </w:rPr>
        <w:t xml:space="preserve">в рамках Всероссийского гастрольно-концертного плана Министерства культуры Российской Федерации является ФГБУК РОСКОНЦЕРТ. </w:t>
      </w:r>
    </w:p>
    <w:p w14:paraId="34A3D46E" w14:textId="77777777" w:rsidR="004718EF" w:rsidRDefault="004718EF" w:rsidP="004718EF">
      <w:pPr>
        <w:spacing w:afterLines="120" w:after="288"/>
        <w:contextualSpacing/>
        <w:jc w:val="both"/>
        <w:rPr>
          <w:b/>
          <w:sz w:val="24"/>
          <w:szCs w:val="24"/>
        </w:rPr>
      </w:pPr>
    </w:p>
    <w:p w14:paraId="0C195C0D" w14:textId="77777777" w:rsidR="004718EF" w:rsidRDefault="004718EF" w:rsidP="004718EF">
      <w:pPr>
        <w:contextualSpacing/>
        <w:jc w:val="both"/>
        <w:rPr>
          <w:sz w:val="24"/>
          <w:szCs w:val="24"/>
        </w:rPr>
      </w:pPr>
      <w:r w:rsidRPr="00CC4ADB">
        <w:rPr>
          <w:b/>
          <w:sz w:val="24"/>
          <w:szCs w:val="24"/>
        </w:rPr>
        <w:t>Федеральное государственное бюджетное учреждение культуры «РОСКОНЦЕРТ»</w:t>
      </w:r>
      <w:r>
        <w:rPr>
          <w:b/>
          <w:sz w:val="24"/>
          <w:szCs w:val="24"/>
        </w:rPr>
        <w:t xml:space="preserve">, </w:t>
      </w:r>
      <w:r w:rsidRPr="00CC4ADB">
        <w:rPr>
          <w:sz w:val="24"/>
          <w:szCs w:val="24"/>
        </w:rPr>
        <w:t>являясь правопреемником Государственного концертно-гастрольного бюро СССР – «</w:t>
      </w:r>
      <w:proofErr w:type="spellStart"/>
      <w:r w:rsidRPr="00CC4ADB">
        <w:rPr>
          <w:sz w:val="24"/>
          <w:szCs w:val="24"/>
        </w:rPr>
        <w:t>Союзконцерта</w:t>
      </w:r>
      <w:proofErr w:type="spellEnd"/>
      <w:r w:rsidRPr="00CC4ADB">
        <w:rPr>
          <w:sz w:val="24"/>
          <w:szCs w:val="24"/>
        </w:rPr>
        <w:t>», ведет свою историю с 1967 года.</w:t>
      </w:r>
      <w:r>
        <w:rPr>
          <w:sz w:val="24"/>
          <w:szCs w:val="24"/>
        </w:rPr>
        <w:t xml:space="preserve"> </w:t>
      </w:r>
    </w:p>
    <w:p w14:paraId="43ED1B44" w14:textId="77777777" w:rsidR="004718EF" w:rsidRDefault="004718EF" w:rsidP="004718EF">
      <w:pPr>
        <w:contextualSpacing/>
        <w:jc w:val="both"/>
        <w:rPr>
          <w:sz w:val="24"/>
          <w:szCs w:val="24"/>
        </w:rPr>
      </w:pPr>
      <w:r w:rsidRPr="00C9543E">
        <w:rPr>
          <w:color w:val="000000" w:themeColor="text1"/>
          <w:sz w:val="24"/>
          <w:szCs w:val="24"/>
        </w:rPr>
        <w:t>ФГБУК РОСКОНЦЕРТ является организатором самых значимых российских и международных программ в сфере культуры. По заданию Министерства культуры Российской Федерации</w:t>
      </w:r>
      <w:r>
        <w:rPr>
          <w:color w:val="000000" w:themeColor="text1"/>
          <w:sz w:val="24"/>
          <w:szCs w:val="24"/>
        </w:rPr>
        <w:t xml:space="preserve"> </w:t>
      </w:r>
      <w:r w:rsidRPr="00C9543E">
        <w:rPr>
          <w:color w:val="000000" w:themeColor="text1"/>
          <w:sz w:val="24"/>
          <w:szCs w:val="24"/>
        </w:rPr>
        <w:t xml:space="preserve">проводит </w:t>
      </w:r>
      <w:r w:rsidRPr="001975DE">
        <w:rPr>
          <w:b/>
          <w:color w:val="000000" w:themeColor="text1"/>
          <w:sz w:val="24"/>
          <w:szCs w:val="24"/>
        </w:rPr>
        <w:t>мероприятия в области международного культурного сотрудничества</w:t>
      </w:r>
      <w:r w:rsidRPr="00C9543E">
        <w:rPr>
          <w:color w:val="000000" w:themeColor="text1"/>
          <w:sz w:val="24"/>
          <w:szCs w:val="24"/>
        </w:rPr>
        <w:t>, организуя обменные и перекрестные мероприятия со странами: Социалистическая Республика Вьетнам, Арабская Республика Египет, Республика Индия,</w:t>
      </w:r>
      <w:r w:rsidRPr="000B6E93">
        <w:rPr>
          <w:sz w:val="24"/>
          <w:szCs w:val="24"/>
        </w:rPr>
        <w:t xml:space="preserve"> Исламская Республика Иран, Республика Корея, Китайская Народная Республика (КНР), Королевство Марокко, Тунисская Республика, Южно-Африканская Республика (ЮАР), Азербайджан</w:t>
      </w:r>
      <w:r>
        <w:rPr>
          <w:sz w:val="24"/>
          <w:szCs w:val="24"/>
        </w:rPr>
        <w:t>ская</w:t>
      </w:r>
      <w:r w:rsidRPr="00116D46">
        <w:rPr>
          <w:sz w:val="24"/>
          <w:szCs w:val="24"/>
        </w:rPr>
        <w:t xml:space="preserve"> </w:t>
      </w:r>
      <w:r w:rsidRPr="000B6E93">
        <w:rPr>
          <w:sz w:val="24"/>
          <w:szCs w:val="24"/>
        </w:rPr>
        <w:t>Республика, Республика Армения, Республика Беларусь, Республика Казахстан, Республика Таджикистан, Туркменистан, Республика Узбекистан, Республика Южная Осетия</w:t>
      </w:r>
      <w:r>
        <w:rPr>
          <w:sz w:val="24"/>
          <w:szCs w:val="24"/>
        </w:rPr>
        <w:t xml:space="preserve"> и мн. др</w:t>
      </w:r>
      <w:r w:rsidRPr="000B6E93">
        <w:rPr>
          <w:sz w:val="24"/>
          <w:szCs w:val="24"/>
        </w:rPr>
        <w:t>.</w:t>
      </w:r>
    </w:p>
    <w:p w14:paraId="7A3BD08C" w14:textId="77777777" w:rsidR="004718EF" w:rsidRDefault="004718EF" w:rsidP="004718EF">
      <w:pPr>
        <w:contextualSpacing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Учреждение</w:t>
      </w:r>
      <w:r>
        <w:rPr>
          <w:sz w:val="24"/>
          <w:szCs w:val="24"/>
        </w:rPr>
        <w:t xml:space="preserve"> курирует </w:t>
      </w:r>
      <w:r w:rsidRPr="001975DE">
        <w:rPr>
          <w:b/>
          <w:sz w:val="24"/>
          <w:szCs w:val="24"/>
        </w:rPr>
        <w:t>проведение всероссийских</w:t>
      </w:r>
      <w:r>
        <w:rPr>
          <w:b/>
          <w:sz w:val="24"/>
          <w:szCs w:val="24"/>
        </w:rPr>
        <w:t xml:space="preserve">, </w:t>
      </w:r>
      <w:r w:rsidRPr="001975DE">
        <w:rPr>
          <w:b/>
          <w:sz w:val="24"/>
          <w:szCs w:val="24"/>
        </w:rPr>
        <w:t>международных конкурсов, фестивалей и масштабных программ</w:t>
      </w:r>
      <w:r>
        <w:rPr>
          <w:sz w:val="24"/>
          <w:szCs w:val="24"/>
        </w:rPr>
        <w:t xml:space="preserve">, </w:t>
      </w:r>
      <w:r w:rsidRPr="00CC4ADB">
        <w:rPr>
          <w:sz w:val="24"/>
          <w:szCs w:val="24"/>
        </w:rPr>
        <w:t xml:space="preserve">в числе которых: Международный конкурс </w:t>
      </w:r>
      <w:r w:rsidRPr="001975DE">
        <w:rPr>
          <w:sz w:val="24"/>
          <w:szCs w:val="24"/>
        </w:rPr>
        <w:t>им. П. И. Чайковского; Международный конкурс артистов балета; Международный детский культурный форум; Международный конкурс пианистов, композиторов и дирижеров имени С. Рахманинова; Международный фестиваль «Музыкальная экспедиция»; Всероссийский конкурс артистов балета и хореографов; Фестиваль искусств «Балтийские сезоны»; Всероссийская программа</w:t>
      </w:r>
      <w:r w:rsidRPr="001975DE">
        <w:rPr>
          <w:rFonts w:ascii="Tahoma" w:hAnsi="Tahoma" w:cs="Tahoma"/>
          <w:sz w:val="24"/>
          <w:szCs w:val="24"/>
        </w:rPr>
        <w:t xml:space="preserve">﻿﻿﻿﻿﻿﻿﻿ </w:t>
      </w:r>
      <w:r w:rsidRPr="001975DE">
        <w:rPr>
          <w:sz w:val="24"/>
          <w:szCs w:val="24"/>
        </w:rPr>
        <w:t>«Культурная карта 4+85»; Всероссийский гастрольно-концертный план Минкультуры России и мн. др.</w:t>
      </w:r>
      <w:r w:rsidRPr="00CC4ADB">
        <w:rPr>
          <w:sz w:val="24"/>
          <w:szCs w:val="24"/>
        </w:rPr>
        <w:t xml:space="preserve"> </w:t>
      </w:r>
    </w:p>
    <w:p w14:paraId="63BC8AAF" w14:textId="77777777" w:rsidR="004718EF" w:rsidRDefault="004718EF" w:rsidP="004718EF">
      <w:pPr>
        <w:contextualSpacing/>
        <w:jc w:val="both"/>
        <w:rPr>
          <w:sz w:val="24"/>
          <w:szCs w:val="24"/>
        </w:rPr>
      </w:pPr>
    </w:p>
    <w:p w14:paraId="53215748" w14:textId="77777777" w:rsidR="004718EF" w:rsidRDefault="004718EF" w:rsidP="004718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  <w:tab w:val="left" w:pos="9217"/>
        </w:tabs>
        <w:contextualSpacing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Всероссийский гастрольно-концертный план</w:t>
      </w:r>
      <w:r>
        <w:rPr>
          <w:rFonts w:eastAsia="Calibri"/>
          <w:sz w:val="24"/>
          <w:szCs w:val="24"/>
          <w:lang w:eastAsia="en-US"/>
        </w:rPr>
        <w:t>:</w:t>
      </w:r>
    </w:p>
    <w:p w14:paraId="411E3ABA" w14:textId="77777777" w:rsidR="004718EF" w:rsidRPr="00842FCB" w:rsidRDefault="004718EF" w:rsidP="004718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  <w:tab w:val="left" w:pos="9217"/>
        </w:tabs>
        <w:contextualSpacing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  <w:u w:val="single"/>
          <w:lang w:val="en-US"/>
        </w:rPr>
        <w:t>vgkp</w:t>
      </w:r>
      <w:proofErr w:type="spellEnd"/>
      <w:r w:rsidRPr="00F55BA8">
        <w:rPr>
          <w:b/>
          <w:sz w:val="24"/>
          <w:szCs w:val="24"/>
          <w:u w:val="single"/>
        </w:rPr>
        <w:t>.</w:t>
      </w:r>
      <w:proofErr w:type="spellStart"/>
      <w:r>
        <w:rPr>
          <w:b/>
          <w:sz w:val="24"/>
          <w:szCs w:val="24"/>
          <w:u w:val="single"/>
          <w:lang w:val="en-US"/>
        </w:rPr>
        <w:t>ru</w:t>
      </w:r>
      <w:proofErr w:type="spellEnd"/>
    </w:p>
    <w:p w14:paraId="3FBFB5AE" w14:textId="77777777" w:rsidR="004718EF" w:rsidRDefault="004718EF" w:rsidP="004718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</w:p>
    <w:p w14:paraId="38A9B252" w14:textId="77777777" w:rsidR="004718EF" w:rsidRDefault="004718EF" w:rsidP="004718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proofErr w:type="spellStart"/>
      <w:r>
        <w:rPr>
          <w:sz w:val="24"/>
          <w:szCs w:val="24"/>
        </w:rPr>
        <w:t>ВКонтакте</w:t>
      </w:r>
      <w:proofErr w:type="spellEnd"/>
      <w:r>
        <w:rPr>
          <w:sz w:val="24"/>
          <w:szCs w:val="24"/>
        </w:rPr>
        <w:t xml:space="preserve"> - </w:t>
      </w:r>
      <w:hyperlink r:id="rId20" w:tooltip="http://vk.com/bolshiegastroli" w:history="1">
        <w:proofErr w:type="spellStart"/>
        <w:r>
          <w:rPr>
            <w:rStyle w:val="a7"/>
            <w:sz w:val="24"/>
            <w:szCs w:val="24"/>
            <w:lang w:val="en-US"/>
          </w:rPr>
          <w:t>vk</w:t>
        </w:r>
        <w:proofErr w:type="spellEnd"/>
        <w:r>
          <w:rPr>
            <w:rStyle w:val="a7"/>
            <w:sz w:val="24"/>
            <w:szCs w:val="24"/>
          </w:rPr>
          <w:t>.</w:t>
        </w:r>
        <w:r>
          <w:rPr>
            <w:rStyle w:val="a7"/>
            <w:sz w:val="24"/>
            <w:szCs w:val="24"/>
            <w:lang w:val="en-US"/>
          </w:rPr>
          <w:t>com</w:t>
        </w:r>
        <w:r>
          <w:rPr>
            <w:rStyle w:val="a7"/>
            <w:sz w:val="24"/>
            <w:szCs w:val="24"/>
          </w:rPr>
          <w:t>/</w:t>
        </w:r>
        <w:proofErr w:type="spellStart"/>
        <w:r>
          <w:rPr>
            <w:rStyle w:val="a7"/>
            <w:sz w:val="24"/>
            <w:szCs w:val="24"/>
            <w:lang w:val="en-US"/>
          </w:rPr>
          <w:t>bolshiegastroli</w:t>
        </w:r>
        <w:proofErr w:type="spellEnd"/>
      </w:hyperlink>
      <w:r>
        <w:rPr>
          <w:sz w:val="24"/>
          <w:szCs w:val="24"/>
        </w:rPr>
        <w:t xml:space="preserve"> </w:t>
      </w:r>
    </w:p>
    <w:p w14:paraId="612AD305" w14:textId="77777777" w:rsidR="004718EF" w:rsidRDefault="004718EF" w:rsidP="004718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r>
        <w:rPr>
          <w:sz w:val="24"/>
          <w:szCs w:val="24"/>
          <w:lang w:val="en-US"/>
        </w:rPr>
        <w:t>O</w:t>
      </w:r>
      <w:proofErr w:type="spellStart"/>
      <w:r>
        <w:rPr>
          <w:sz w:val="24"/>
          <w:szCs w:val="24"/>
        </w:rPr>
        <w:t>дноклассники</w:t>
      </w:r>
      <w:proofErr w:type="spellEnd"/>
      <w:r>
        <w:rPr>
          <w:sz w:val="24"/>
          <w:szCs w:val="24"/>
        </w:rPr>
        <w:t xml:space="preserve"> - </w:t>
      </w:r>
      <w:hyperlink r:id="rId21" w:tooltip="file:///C:\Users\user\Downloads\ok.ru\bolshiegastroli" w:history="1">
        <w:r>
          <w:rPr>
            <w:rStyle w:val="a7"/>
            <w:sz w:val="24"/>
            <w:szCs w:val="24"/>
            <w:lang w:val="en-US"/>
          </w:rPr>
          <w:t>ok</w:t>
        </w:r>
        <w:r>
          <w:rPr>
            <w:rStyle w:val="a7"/>
            <w:sz w:val="24"/>
            <w:szCs w:val="24"/>
          </w:rPr>
          <w:t>.</w:t>
        </w:r>
        <w:proofErr w:type="spellStart"/>
        <w:r>
          <w:rPr>
            <w:rStyle w:val="a7"/>
            <w:sz w:val="24"/>
            <w:szCs w:val="24"/>
            <w:lang w:val="en-US"/>
          </w:rPr>
          <w:t>ru</w:t>
        </w:r>
        <w:proofErr w:type="spellEnd"/>
        <w:r>
          <w:rPr>
            <w:rStyle w:val="a7"/>
            <w:sz w:val="24"/>
            <w:szCs w:val="24"/>
          </w:rPr>
          <w:t>/</w:t>
        </w:r>
        <w:proofErr w:type="spellStart"/>
        <w:r>
          <w:rPr>
            <w:rStyle w:val="a7"/>
            <w:sz w:val="24"/>
            <w:szCs w:val="24"/>
            <w:lang w:val="en-US"/>
          </w:rPr>
          <w:t>bolshiegastroli</w:t>
        </w:r>
        <w:proofErr w:type="spellEnd"/>
      </w:hyperlink>
      <w:r>
        <w:rPr>
          <w:sz w:val="24"/>
          <w:szCs w:val="24"/>
        </w:rPr>
        <w:t xml:space="preserve"> </w:t>
      </w:r>
    </w:p>
    <w:p w14:paraId="42EE61D9" w14:textId="77777777" w:rsidR="004718EF" w:rsidRDefault="004718EF" w:rsidP="004718EF">
      <w:pPr>
        <w:contextualSpacing/>
        <w:rPr>
          <w:sz w:val="24"/>
          <w:szCs w:val="24"/>
        </w:rPr>
      </w:pPr>
    </w:p>
    <w:p w14:paraId="4E2CA569" w14:textId="77777777" w:rsidR="004718EF" w:rsidRDefault="004718EF" w:rsidP="004718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ФГБУК РОСКОНЦЕРТ:</w:t>
      </w:r>
    </w:p>
    <w:p w14:paraId="21D29659" w14:textId="77777777" w:rsidR="004718EF" w:rsidRPr="003D175E" w:rsidRDefault="00112067" w:rsidP="004718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hyperlink r:id="rId22" w:tooltip="http://rosconcert.ru/" w:history="1">
        <w:proofErr w:type="spellStart"/>
        <w:r w:rsidR="004718EF">
          <w:rPr>
            <w:rStyle w:val="a7"/>
            <w:sz w:val="24"/>
            <w:szCs w:val="24"/>
            <w:lang w:val="en-US"/>
          </w:rPr>
          <w:t>rosconcert</w:t>
        </w:r>
        <w:proofErr w:type="spellEnd"/>
        <w:r w:rsidR="004718EF" w:rsidRPr="003D175E">
          <w:rPr>
            <w:rStyle w:val="a7"/>
            <w:sz w:val="24"/>
            <w:szCs w:val="24"/>
          </w:rPr>
          <w:t>.</w:t>
        </w:r>
        <w:proofErr w:type="spellStart"/>
        <w:r w:rsidR="004718EF">
          <w:rPr>
            <w:rStyle w:val="a7"/>
            <w:sz w:val="24"/>
            <w:szCs w:val="24"/>
            <w:lang w:val="en-US"/>
          </w:rPr>
          <w:t>ru</w:t>
        </w:r>
        <w:proofErr w:type="spellEnd"/>
        <w:r w:rsidR="004718EF" w:rsidRPr="003D175E">
          <w:rPr>
            <w:rStyle w:val="a7"/>
            <w:sz w:val="24"/>
            <w:szCs w:val="24"/>
          </w:rPr>
          <w:t>/</w:t>
        </w:r>
      </w:hyperlink>
    </w:p>
    <w:p w14:paraId="26DE88B5" w14:textId="77777777" w:rsidR="004718EF" w:rsidRPr="003D175E" w:rsidRDefault="004718EF" w:rsidP="004718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r>
        <w:rPr>
          <w:sz w:val="24"/>
          <w:szCs w:val="24"/>
        </w:rPr>
        <w:t>ТГ</w:t>
      </w:r>
      <w:r w:rsidRPr="003D175E">
        <w:rPr>
          <w:sz w:val="24"/>
          <w:szCs w:val="24"/>
        </w:rPr>
        <w:t xml:space="preserve"> - </w:t>
      </w:r>
      <w:hyperlink r:id="rId23" w:tooltip="https://t.me/rosconcert" w:history="1">
        <w:r>
          <w:rPr>
            <w:rStyle w:val="a7"/>
            <w:sz w:val="24"/>
            <w:szCs w:val="24"/>
            <w:lang w:val="en-US"/>
          </w:rPr>
          <w:t>https</w:t>
        </w:r>
        <w:r w:rsidRPr="003D175E">
          <w:rPr>
            <w:rStyle w:val="a7"/>
            <w:sz w:val="24"/>
            <w:szCs w:val="24"/>
          </w:rPr>
          <w:t>://</w:t>
        </w:r>
        <w:r>
          <w:rPr>
            <w:rStyle w:val="a7"/>
            <w:sz w:val="24"/>
            <w:szCs w:val="24"/>
            <w:lang w:val="en-US"/>
          </w:rPr>
          <w:t>t</w:t>
        </w:r>
        <w:r w:rsidRPr="003D175E">
          <w:rPr>
            <w:rStyle w:val="a7"/>
            <w:sz w:val="24"/>
            <w:szCs w:val="24"/>
          </w:rPr>
          <w:t>.</w:t>
        </w:r>
        <w:r>
          <w:rPr>
            <w:rStyle w:val="a7"/>
            <w:sz w:val="24"/>
            <w:szCs w:val="24"/>
            <w:lang w:val="en-US"/>
          </w:rPr>
          <w:t>me</w:t>
        </w:r>
        <w:r w:rsidRPr="003D175E">
          <w:rPr>
            <w:rStyle w:val="a7"/>
            <w:sz w:val="24"/>
            <w:szCs w:val="24"/>
          </w:rPr>
          <w:t>/</w:t>
        </w:r>
        <w:proofErr w:type="spellStart"/>
        <w:r>
          <w:rPr>
            <w:rStyle w:val="a7"/>
            <w:sz w:val="24"/>
            <w:szCs w:val="24"/>
            <w:lang w:val="en-US"/>
          </w:rPr>
          <w:t>rosconcert</w:t>
        </w:r>
        <w:proofErr w:type="spellEnd"/>
      </w:hyperlink>
    </w:p>
    <w:p w14:paraId="422F6052" w14:textId="77777777" w:rsidR="004718EF" w:rsidRDefault="004718EF" w:rsidP="004718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r>
        <w:rPr>
          <w:sz w:val="24"/>
          <w:szCs w:val="24"/>
          <w:lang w:val="de-DE"/>
        </w:rPr>
        <w:t>VK</w:t>
      </w:r>
      <w:r>
        <w:rPr>
          <w:sz w:val="24"/>
          <w:szCs w:val="24"/>
        </w:rPr>
        <w:t xml:space="preserve"> - </w:t>
      </w:r>
      <w:hyperlink r:id="rId24" w:tooltip="https://vk.com/rosconcertcompany" w:history="1">
        <w:r>
          <w:rPr>
            <w:rStyle w:val="a7"/>
            <w:sz w:val="24"/>
            <w:szCs w:val="24"/>
            <w:lang w:val="de-DE"/>
          </w:rPr>
          <w:t>https</w:t>
        </w:r>
        <w:r>
          <w:rPr>
            <w:rStyle w:val="a7"/>
            <w:sz w:val="24"/>
            <w:szCs w:val="24"/>
          </w:rPr>
          <w:t>://</w:t>
        </w:r>
        <w:proofErr w:type="spellStart"/>
        <w:r>
          <w:rPr>
            <w:rStyle w:val="a7"/>
            <w:sz w:val="24"/>
            <w:szCs w:val="24"/>
            <w:lang w:val="de-DE"/>
          </w:rPr>
          <w:t>vk</w:t>
        </w:r>
        <w:proofErr w:type="spellEnd"/>
        <w:r>
          <w:rPr>
            <w:rStyle w:val="a7"/>
            <w:sz w:val="24"/>
            <w:szCs w:val="24"/>
          </w:rPr>
          <w:t>.</w:t>
        </w:r>
        <w:proofErr w:type="spellStart"/>
        <w:r>
          <w:rPr>
            <w:rStyle w:val="a7"/>
            <w:sz w:val="24"/>
            <w:szCs w:val="24"/>
            <w:lang w:val="de-DE"/>
          </w:rPr>
          <w:t>com</w:t>
        </w:r>
        <w:proofErr w:type="spellEnd"/>
        <w:r>
          <w:rPr>
            <w:rStyle w:val="a7"/>
            <w:sz w:val="24"/>
            <w:szCs w:val="24"/>
          </w:rPr>
          <w:t>/</w:t>
        </w:r>
        <w:proofErr w:type="spellStart"/>
        <w:r>
          <w:rPr>
            <w:rStyle w:val="a7"/>
            <w:sz w:val="24"/>
            <w:szCs w:val="24"/>
            <w:lang w:val="de-DE"/>
          </w:rPr>
          <w:t>rosconcertcompany</w:t>
        </w:r>
        <w:proofErr w:type="spellEnd"/>
      </w:hyperlink>
    </w:p>
    <w:p w14:paraId="2E8EF817" w14:textId="77777777" w:rsidR="004718EF" w:rsidRDefault="004718EF" w:rsidP="004718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</w:p>
    <w:p w14:paraId="3DD05D14" w14:textId="77777777" w:rsidR="004718EF" w:rsidRDefault="004718EF" w:rsidP="004718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Информационная служба: </w:t>
      </w:r>
    </w:p>
    <w:p w14:paraId="7D8F901E" w14:textId="77777777" w:rsidR="004718EF" w:rsidRDefault="004718EF" w:rsidP="004718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sz w:val="24"/>
          <w:szCs w:val="24"/>
        </w:rPr>
      </w:pPr>
      <w:r>
        <w:rPr>
          <w:sz w:val="24"/>
          <w:szCs w:val="24"/>
        </w:rPr>
        <w:t>Тел.: +7 (495) 225-43-45 (доб. 146 и 202)</w:t>
      </w:r>
    </w:p>
    <w:p w14:paraId="0798D686" w14:textId="77777777" w:rsidR="004718EF" w:rsidRDefault="004718EF" w:rsidP="004718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contextualSpacing/>
        <w:rPr>
          <w:b/>
          <w:sz w:val="24"/>
          <w:szCs w:val="24"/>
        </w:rPr>
      </w:pPr>
      <w:r>
        <w:rPr>
          <w:i/>
          <w:sz w:val="24"/>
          <w:szCs w:val="24"/>
          <w:lang w:val="de-DE"/>
        </w:rPr>
        <w:t>E</w:t>
      </w:r>
      <w:r>
        <w:rPr>
          <w:i/>
          <w:sz w:val="24"/>
          <w:szCs w:val="24"/>
        </w:rPr>
        <w:t>-</w:t>
      </w:r>
      <w:proofErr w:type="spellStart"/>
      <w:r>
        <w:rPr>
          <w:i/>
          <w:sz w:val="24"/>
          <w:szCs w:val="24"/>
          <w:lang w:val="de-DE"/>
        </w:rPr>
        <w:t>mail</w:t>
      </w:r>
      <w:proofErr w:type="spellEnd"/>
      <w:r>
        <w:rPr>
          <w:sz w:val="24"/>
          <w:szCs w:val="24"/>
        </w:rPr>
        <w:t xml:space="preserve">: </w:t>
      </w:r>
      <w:hyperlink r:id="rId25" w:tooltip="mailto:pr@rosconcert.ru" w:history="1">
        <w:r>
          <w:rPr>
            <w:rStyle w:val="a7"/>
            <w:sz w:val="24"/>
            <w:szCs w:val="24"/>
            <w:lang w:val="de-DE"/>
          </w:rPr>
          <w:t>pr</w:t>
        </w:r>
        <w:r>
          <w:rPr>
            <w:rStyle w:val="a7"/>
            <w:sz w:val="24"/>
            <w:szCs w:val="24"/>
          </w:rPr>
          <w:t>@</w:t>
        </w:r>
        <w:r>
          <w:rPr>
            <w:rStyle w:val="a7"/>
            <w:sz w:val="24"/>
            <w:szCs w:val="24"/>
            <w:lang w:val="de-DE"/>
          </w:rPr>
          <w:t>rosconcert</w:t>
        </w:r>
        <w:r>
          <w:rPr>
            <w:rStyle w:val="a7"/>
            <w:sz w:val="24"/>
            <w:szCs w:val="24"/>
          </w:rPr>
          <w:t>.</w:t>
        </w:r>
        <w:proofErr w:type="spellStart"/>
        <w:r>
          <w:rPr>
            <w:rStyle w:val="a7"/>
            <w:sz w:val="24"/>
            <w:szCs w:val="24"/>
            <w:lang w:val="de-DE"/>
          </w:rPr>
          <w:t>ru</w:t>
        </w:r>
        <w:proofErr w:type="spellEnd"/>
      </w:hyperlink>
    </w:p>
    <w:p w14:paraId="0D6A7D78" w14:textId="77777777" w:rsidR="004718EF" w:rsidRDefault="004718EF" w:rsidP="004718EF">
      <w:pPr>
        <w:contextualSpacing/>
        <w:jc w:val="both"/>
        <w:rPr>
          <w:sz w:val="24"/>
          <w:szCs w:val="24"/>
        </w:rPr>
      </w:pPr>
    </w:p>
    <w:p w14:paraId="495C0D34" w14:textId="77777777" w:rsidR="004718EF" w:rsidRDefault="004718EF" w:rsidP="004718EF">
      <w:pPr>
        <w:contextualSpacing/>
        <w:jc w:val="both"/>
        <w:rPr>
          <w:sz w:val="24"/>
          <w:szCs w:val="24"/>
        </w:rPr>
      </w:pPr>
    </w:p>
    <w:p w14:paraId="6B736EF6" w14:textId="77777777" w:rsidR="004718EF" w:rsidRDefault="004718EF" w:rsidP="004718EF">
      <w:pPr>
        <w:ind w:firstLine="567"/>
        <w:contextualSpacing/>
        <w:jc w:val="both"/>
        <w:rPr>
          <w:sz w:val="24"/>
          <w:szCs w:val="24"/>
        </w:rPr>
      </w:pPr>
    </w:p>
    <w:p w14:paraId="4674C2DC" w14:textId="77777777" w:rsidR="004718EF" w:rsidRPr="00F013B2" w:rsidRDefault="004718EF" w:rsidP="004718EF">
      <w:pPr>
        <w:contextualSpacing/>
        <w:jc w:val="both"/>
        <w:rPr>
          <w:sz w:val="24"/>
          <w:szCs w:val="24"/>
        </w:rPr>
      </w:pPr>
    </w:p>
    <w:p w14:paraId="0864568E" w14:textId="77777777" w:rsidR="004718EF" w:rsidRDefault="004718EF" w:rsidP="004718EF"/>
    <w:p w14:paraId="0C5936E4" w14:textId="77777777" w:rsidR="004718EF" w:rsidRDefault="004718EF" w:rsidP="004718EF"/>
    <w:p w14:paraId="559B903C" w14:textId="77777777" w:rsidR="004718EF" w:rsidRDefault="004718EF" w:rsidP="004718EF"/>
    <w:p w14:paraId="4BF92B9B" w14:textId="77777777" w:rsidR="004718EF" w:rsidRDefault="004718EF" w:rsidP="004718EF"/>
    <w:p w14:paraId="310AC309" w14:textId="77777777" w:rsidR="004718EF" w:rsidRDefault="004718EF" w:rsidP="004718EF"/>
    <w:p w14:paraId="7A829AAA" w14:textId="77777777" w:rsidR="00DE70F5" w:rsidRPr="00591302" w:rsidRDefault="00DE70F5" w:rsidP="002D2D1C">
      <w:pPr>
        <w:contextualSpacing/>
        <w:jc w:val="both"/>
        <w:rPr>
          <w:b/>
          <w:bCs/>
          <w:color w:val="000000" w:themeColor="text1"/>
          <w:sz w:val="24"/>
          <w:szCs w:val="24"/>
        </w:rPr>
      </w:pPr>
    </w:p>
    <w:p w14:paraId="093C21B7" w14:textId="77777777" w:rsidR="007E3601" w:rsidRPr="002906AF" w:rsidRDefault="007E3601" w:rsidP="001D40D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right"/>
        <w:rPr>
          <w:sz w:val="24"/>
          <w:szCs w:val="24"/>
        </w:rPr>
      </w:pPr>
    </w:p>
    <w:sectPr w:rsidR="007E3601" w:rsidRPr="002906AF" w:rsidSect="005C23FF">
      <w:footerReference w:type="default" r:id="rId2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FAD668" w14:textId="77777777" w:rsidR="00792B99" w:rsidRDefault="00792B99" w:rsidP="005C23FF">
      <w:r>
        <w:separator/>
      </w:r>
    </w:p>
  </w:endnote>
  <w:endnote w:type="continuationSeparator" w:id="0">
    <w:p w14:paraId="77309AF0" w14:textId="77777777" w:rsidR="00792B99" w:rsidRDefault="00792B99" w:rsidP="005C2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304093"/>
      <w:docPartObj>
        <w:docPartGallery w:val="Page Numbers (Bottom of Page)"/>
        <w:docPartUnique/>
      </w:docPartObj>
    </w:sdtPr>
    <w:sdtEndPr/>
    <w:sdtContent>
      <w:p w14:paraId="0E7B397B" w14:textId="71F5A091" w:rsidR="005C23FF" w:rsidRDefault="005C23F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1CC">
          <w:rPr>
            <w:noProof/>
          </w:rPr>
          <w:t>5</w:t>
        </w:r>
        <w:r>
          <w:fldChar w:fldCharType="end"/>
        </w:r>
      </w:p>
    </w:sdtContent>
  </w:sdt>
  <w:p w14:paraId="7FCE62DE" w14:textId="77777777" w:rsidR="005C23FF" w:rsidRDefault="005C23F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5E273A" w14:textId="77777777" w:rsidR="00792B99" w:rsidRDefault="00792B99" w:rsidP="005C23FF">
      <w:r>
        <w:separator/>
      </w:r>
    </w:p>
  </w:footnote>
  <w:footnote w:type="continuationSeparator" w:id="0">
    <w:p w14:paraId="472CC4C0" w14:textId="77777777" w:rsidR="00792B99" w:rsidRDefault="00792B99" w:rsidP="005C2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AA8"/>
    <w:rsid w:val="000009E4"/>
    <w:rsid w:val="0000550E"/>
    <w:rsid w:val="00006C8A"/>
    <w:rsid w:val="0004643F"/>
    <w:rsid w:val="00057A27"/>
    <w:rsid w:val="00060BA8"/>
    <w:rsid w:val="00063233"/>
    <w:rsid w:val="000801CD"/>
    <w:rsid w:val="00081F14"/>
    <w:rsid w:val="0009425D"/>
    <w:rsid w:val="00094D49"/>
    <w:rsid w:val="00096F18"/>
    <w:rsid w:val="000A10F7"/>
    <w:rsid w:val="000A2F3A"/>
    <w:rsid w:val="000B6434"/>
    <w:rsid w:val="000C5D61"/>
    <w:rsid w:val="000C74E0"/>
    <w:rsid w:val="000E1958"/>
    <w:rsid w:val="000E51CF"/>
    <w:rsid w:val="000F1BF8"/>
    <w:rsid w:val="00104D4C"/>
    <w:rsid w:val="00106B87"/>
    <w:rsid w:val="001115F7"/>
    <w:rsid w:val="00112067"/>
    <w:rsid w:val="00123D2B"/>
    <w:rsid w:val="0012690E"/>
    <w:rsid w:val="0013633A"/>
    <w:rsid w:val="00173578"/>
    <w:rsid w:val="00182848"/>
    <w:rsid w:val="001913FE"/>
    <w:rsid w:val="0019308F"/>
    <w:rsid w:val="0019355C"/>
    <w:rsid w:val="001938A1"/>
    <w:rsid w:val="001A10DB"/>
    <w:rsid w:val="001A4793"/>
    <w:rsid w:val="001B5A1E"/>
    <w:rsid w:val="001B5ACB"/>
    <w:rsid w:val="001B6E0D"/>
    <w:rsid w:val="001B701E"/>
    <w:rsid w:val="001D40DF"/>
    <w:rsid w:val="001D6514"/>
    <w:rsid w:val="001D755B"/>
    <w:rsid w:val="001F5417"/>
    <w:rsid w:val="00200F2A"/>
    <w:rsid w:val="00205509"/>
    <w:rsid w:val="00225543"/>
    <w:rsid w:val="00232350"/>
    <w:rsid w:val="00255BFF"/>
    <w:rsid w:val="00266EA9"/>
    <w:rsid w:val="002801F9"/>
    <w:rsid w:val="00283220"/>
    <w:rsid w:val="00283C60"/>
    <w:rsid w:val="00284816"/>
    <w:rsid w:val="002906AF"/>
    <w:rsid w:val="002A294F"/>
    <w:rsid w:val="002A346C"/>
    <w:rsid w:val="002A5E7F"/>
    <w:rsid w:val="002C47A8"/>
    <w:rsid w:val="002D2D1C"/>
    <w:rsid w:val="002D32FA"/>
    <w:rsid w:val="002D549E"/>
    <w:rsid w:val="002F1C1A"/>
    <w:rsid w:val="002F767B"/>
    <w:rsid w:val="003037DE"/>
    <w:rsid w:val="0031124E"/>
    <w:rsid w:val="00311DEE"/>
    <w:rsid w:val="00315FC8"/>
    <w:rsid w:val="00316A3D"/>
    <w:rsid w:val="00321211"/>
    <w:rsid w:val="00340388"/>
    <w:rsid w:val="0034669A"/>
    <w:rsid w:val="0035674D"/>
    <w:rsid w:val="00367C8B"/>
    <w:rsid w:val="00380C78"/>
    <w:rsid w:val="0038407F"/>
    <w:rsid w:val="003B073C"/>
    <w:rsid w:val="003B6F0B"/>
    <w:rsid w:val="003D71DE"/>
    <w:rsid w:val="003E330C"/>
    <w:rsid w:val="003F5381"/>
    <w:rsid w:val="004202A5"/>
    <w:rsid w:val="0042543B"/>
    <w:rsid w:val="00455762"/>
    <w:rsid w:val="00462838"/>
    <w:rsid w:val="004718EF"/>
    <w:rsid w:val="00475A49"/>
    <w:rsid w:val="00480037"/>
    <w:rsid w:val="004A24DE"/>
    <w:rsid w:val="004B393D"/>
    <w:rsid w:val="004E0426"/>
    <w:rsid w:val="004E12F5"/>
    <w:rsid w:val="004F7C2D"/>
    <w:rsid w:val="00513528"/>
    <w:rsid w:val="00526499"/>
    <w:rsid w:val="00550536"/>
    <w:rsid w:val="005628E2"/>
    <w:rsid w:val="00566F76"/>
    <w:rsid w:val="0057151F"/>
    <w:rsid w:val="00573B60"/>
    <w:rsid w:val="00591302"/>
    <w:rsid w:val="005A28E5"/>
    <w:rsid w:val="005C23FF"/>
    <w:rsid w:val="005D1E71"/>
    <w:rsid w:val="005E02E7"/>
    <w:rsid w:val="005F478B"/>
    <w:rsid w:val="00603E80"/>
    <w:rsid w:val="00655551"/>
    <w:rsid w:val="00662E1D"/>
    <w:rsid w:val="0069371E"/>
    <w:rsid w:val="006B11B1"/>
    <w:rsid w:val="006B4B50"/>
    <w:rsid w:val="006C078C"/>
    <w:rsid w:val="006D76ED"/>
    <w:rsid w:val="006E4F49"/>
    <w:rsid w:val="006F6A88"/>
    <w:rsid w:val="00707FB3"/>
    <w:rsid w:val="00712AE7"/>
    <w:rsid w:val="00721143"/>
    <w:rsid w:val="00740B8C"/>
    <w:rsid w:val="00756DB9"/>
    <w:rsid w:val="00785B0B"/>
    <w:rsid w:val="0079015B"/>
    <w:rsid w:val="00792B99"/>
    <w:rsid w:val="007A6A23"/>
    <w:rsid w:val="007A7D63"/>
    <w:rsid w:val="007B3781"/>
    <w:rsid w:val="007B3F1A"/>
    <w:rsid w:val="007D4926"/>
    <w:rsid w:val="007E3601"/>
    <w:rsid w:val="007F0849"/>
    <w:rsid w:val="007F4152"/>
    <w:rsid w:val="007F4E3D"/>
    <w:rsid w:val="007F530C"/>
    <w:rsid w:val="008027BB"/>
    <w:rsid w:val="00803B6E"/>
    <w:rsid w:val="00816056"/>
    <w:rsid w:val="0082547E"/>
    <w:rsid w:val="0083584A"/>
    <w:rsid w:val="00841A24"/>
    <w:rsid w:val="008601CC"/>
    <w:rsid w:val="0086257F"/>
    <w:rsid w:val="008669FD"/>
    <w:rsid w:val="00881708"/>
    <w:rsid w:val="0089200B"/>
    <w:rsid w:val="00893C1B"/>
    <w:rsid w:val="008A4126"/>
    <w:rsid w:val="008B36A1"/>
    <w:rsid w:val="008B6C77"/>
    <w:rsid w:val="008E2F95"/>
    <w:rsid w:val="008F1862"/>
    <w:rsid w:val="008F68D1"/>
    <w:rsid w:val="00902E4B"/>
    <w:rsid w:val="00902E7A"/>
    <w:rsid w:val="009066B7"/>
    <w:rsid w:val="00914553"/>
    <w:rsid w:val="009226B6"/>
    <w:rsid w:val="009240D4"/>
    <w:rsid w:val="009337AF"/>
    <w:rsid w:val="00954862"/>
    <w:rsid w:val="00974B09"/>
    <w:rsid w:val="00997E8C"/>
    <w:rsid w:val="009A0D5A"/>
    <w:rsid w:val="009A6A89"/>
    <w:rsid w:val="009A7E36"/>
    <w:rsid w:val="009B4668"/>
    <w:rsid w:val="009B52E5"/>
    <w:rsid w:val="009C3050"/>
    <w:rsid w:val="009E06BE"/>
    <w:rsid w:val="009E36A3"/>
    <w:rsid w:val="009F6A74"/>
    <w:rsid w:val="00A028E4"/>
    <w:rsid w:val="00A150F7"/>
    <w:rsid w:val="00A535CA"/>
    <w:rsid w:val="00A97CED"/>
    <w:rsid w:val="00AB3715"/>
    <w:rsid w:val="00AD5D52"/>
    <w:rsid w:val="00AF1495"/>
    <w:rsid w:val="00B012B3"/>
    <w:rsid w:val="00B10AA5"/>
    <w:rsid w:val="00B16971"/>
    <w:rsid w:val="00B34BF1"/>
    <w:rsid w:val="00B443F6"/>
    <w:rsid w:val="00B45A79"/>
    <w:rsid w:val="00B45C53"/>
    <w:rsid w:val="00B50AC0"/>
    <w:rsid w:val="00B5522C"/>
    <w:rsid w:val="00B602FE"/>
    <w:rsid w:val="00B71A0C"/>
    <w:rsid w:val="00B75A7A"/>
    <w:rsid w:val="00B9117C"/>
    <w:rsid w:val="00BE5975"/>
    <w:rsid w:val="00C033CE"/>
    <w:rsid w:val="00C225DF"/>
    <w:rsid w:val="00C247C0"/>
    <w:rsid w:val="00C24A36"/>
    <w:rsid w:val="00C47C72"/>
    <w:rsid w:val="00C6224D"/>
    <w:rsid w:val="00C65185"/>
    <w:rsid w:val="00C74167"/>
    <w:rsid w:val="00C7441B"/>
    <w:rsid w:val="00C86032"/>
    <w:rsid w:val="00CC1258"/>
    <w:rsid w:val="00CD5756"/>
    <w:rsid w:val="00CE0E81"/>
    <w:rsid w:val="00D0267B"/>
    <w:rsid w:val="00D02AC7"/>
    <w:rsid w:val="00D07365"/>
    <w:rsid w:val="00D076D2"/>
    <w:rsid w:val="00D4755D"/>
    <w:rsid w:val="00D576B3"/>
    <w:rsid w:val="00D62CDB"/>
    <w:rsid w:val="00D70132"/>
    <w:rsid w:val="00D869BB"/>
    <w:rsid w:val="00D943D6"/>
    <w:rsid w:val="00DA068C"/>
    <w:rsid w:val="00DA446F"/>
    <w:rsid w:val="00DA46F8"/>
    <w:rsid w:val="00DA700D"/>
    <w:rsid w:val="00DE4B5B"/>
    <w:rsid w:val="00DE53D1"/>
    <w:rsid w:val="00DE70F5"/>
    <w:rsid w:val="00DF1BAD"/>
    <w:rsid w:val="00DF31DB"/>
    <w:rsid w:val="00E239EB"/>
    <w:rsid w:val="00E358C9"/>
    <w:rsid w:val="00E42EF7"/>
    <w:rsid w:val="00E43803"/>
    <w:rsid w:val="00E47F3F"/>
    <w:rsid w:val="00E55049"/>
    <w:rsid w:val="00E874E6"/>
    <w:rsid w:val="00EA30BE"/>
    <w:rsid w:val="00EA4F8C"/>
    <w:rsid w:val="00EB0113"/>
    <w:rsid w:val="00EB5698"/>
    <w:rsid w:val="00EC171F"/>
    <w:rsid w:val="00EC401D"/>
    <w:rsid w:val="00EC73D6"/>
    <w:rsid w:val="00ED08F7"/>
    <w:rsid w:val="00ED53AA"/>
    <w:rsid w:val="00EF4EF7"/>
    <w:rsid w:val="00F02C57"/>
    <w:rsid w:val="00F050D8"/>
    <w:rsid w:val="00F11E66"/>
    <w:rsid w:val="00F130FA"/>
    <w:rsid w:val="00F14645"/>
    <w:rsid w:val="00F20D0E"/>
    <w:rsid w:val="00F30278"/>
    <w:rsid w:val="00F3189F"/>
    <w:rsid w:val="00F36C28"/>
    <w:rsid w:val="00F36C4F"/>
    <w:rsid w:val="00F53AA8"/>
    <w:rsid w:val="00F63B69"/>
    <w:rsid w:val="00F66CFE"/>
    <w:rsid w:val="00F7215C"/>
    <w:rsid w:val="00F923AA"/>
    <w:rsid w:val="00FA73D0"/>
    <w:rsid w:val="00FB1FF7"/>
    <w:rsid w:val="00FC3A16"/>
    <w:rsid w:val="00FD29E9"/>
    <w:rsid w:val="00FE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64B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0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6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150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50F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Ссылка"/>
    <w:rsid w:val="007E3601"/>
    <w:rPr>
      <w:color w:val="000099"/>
      <w:u w:val="single"/>
    </w:rPr>
  </w:style>
  <w:style w:type="character" w:customStyle="1" w:styleId="Hyperlink0">
    <w:name w:val="Hyperlink.0"/>
    <w:basedOn w:val="a6"/>
    <w:rsid w:val="007E3601"/>
    <w:rPr>
      <w:color w:val="2F5496"/>
      <w:kern w:val="0"/>
      <w:u w:val="single"/>
    </w:rPr>
  </w:style>
  <w:style w:type="character" w:styleId="a7">
    <w:name w:val="Hyperlink"/>
    <w:basedOn w:val="a0"/>
    <w:uiPriority w:val="99"/>
    <w:unhideWhenUsed/>
    <w:rsid w:val="00D62CD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920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8">
    <w:name w:val="FollowedHyperlink"/>
    <w:basedOn w:val="a0"/>
    <w:uiPriority w:val="99"/>
    <w:semiHidden/>
    <w:unhideWhenUsed/>
    <w:rsid w:val="008F68D1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F5417"/>
    <w:rPr>
      <w:color w:val="605E5C"/>
      <w:shd w:val="clear" w:color="auto" w:fill="E1DFDD"/>
    </w:rPr>
  </w:style>
  <w:style w:type="paragraph" w:customStyle="1" w:styleId="10">
    <w:name w:val="Обычный1"/>
    <w:rsid w:val="00475A49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a9">
    <w:name w:val="header"/>
    <w:basedOn w:val="a"/>
    <w:link w:val="aa"/>
    <w:uiPriority w:val="99"/>
    <w:unhideWhenUsed/>
    <w:rsid w:val="005C23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C23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C23F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23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бычный2"/>
    <w:rsid w:val="005D1E71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0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6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150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50F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Ссылка"/>
    <w:rsid w:val="007E3601"/>
    <w:rPr>
      <w:color w:val="000099"/>
      <w:u w:val="single"/>
    </w:rPr>
  </w:style>
  <w:style w:type="character" w:customStyle="1" w:styleId="Hyperlink0">
    <w:name w:val="Hyperlink.0"/>
    <w:basedOn w:val="a6"/>
    <w:rsid w:val="007E3601"/>
    <w:rPr>
      <w:color w:val="2F5496"/>
      <w:kern w:val="0"/>
      <w:u w:val="single"/>
    </w:rPr>
  </w:style>
  <w:style w:type="character" w:styleId="a7">
    <w:name w:val="Hyperlink"/>
    <w:basedOn w:val="a0"/>
    <w:uiPriority w:val="99"/>
    <w:unhideWhenUsed/>
    <w:rsid w:val="00D62CD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920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8">
    <w:name w:val="FollowedHyperlink"/>
    <w:basedOn w:val="a0"/>
    <w:uiPriority w:val="99"/>
    <w:semiHidden/>
    <w:unhideWhenUsed/>
    <w:rsid w:val="008F68D1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F5417"/>
    <w:rPr>
      <w:color w:val="605E5C"/>
      <w:shd w:val="clear" w:color="auto" w:fill="E1DFDD"/>
    </w:rPr>
  </w:style>
  <w:style w:type="paragraph" w:customStyle="1" w:styleId="10">
    <w:name w:val="Обычный1"/>
    <w:rsid w:val="00475A49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a9">
    <w:name w:val="header"/>
    <w:basedOn w:val="a"/>
    <w:link w:val="aa"/>
    <w:uiPriority w:val="99"/>
    <w:unhideWhenUsed/>
    <w:rsid w:val="005C23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C23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C23F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23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бычный2"/>
    <w:rsid w:val="005D1E71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vk.com/away.php?to=http%3A%2F%2Ft.me%2Fvolkov_teatr&amp;cc_key=" TargetMode="External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hyperlink" Target="file:///C:\Users\user\Downloads\ok.ru\bolshiegastroli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vk.com/volkov_teatr" TargetMode="External"/><Relationship Id="rId25" Type="http://schemas.openxmlformats.org/officeDocument/2006/relationships/hyperlink" Target="mailto:pr@rosconcert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ankudinova@volkovteatr.ru" TargetMode="External"/><Relationship Id="rId20" Type="http://schemas.openxmlformats.org/officeDocument/2006/relationships/hyperlink" Target="http://vk.com/bolshiegastrol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vk.com/rosconcertcompan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olkovteatr.ru/news/news/volkovskiy-teatr-poluchil-premiyu-zvezda-teatrala/" TargetMode="External"/><Relationship Id="rId23" Type="http://schemas.openxmlformats.org/officeDocument/2006/relationships/hyperlink" Target="https://t.me/rosconcert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vk.com/away.php?to=https%3A%2F%2Fok.ru%2Fgroup%2F64240619094251&amp;cc_key=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s://volkovteatr.ru/repertoire/curent/ottsy-i-deti./" TargetMode="External"/><Relationship Id="rId22" Type="http://schemas.openxmlformats.org/officeDocument/2006/relationships/hyperlink" Target="http://rosconcert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1C536-80FE-4F04-8010-573F42182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2625</Words>
  <Characters>14969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Lyukshina</cp:lastModifiedBy>
  <cp:revision>2</cp:revision>
  <cp:lastPrinted>2020-08-04T11:46:00Z</cp:lastPrinted>
  <dcterms:created xsi:type="dcterms:W3CDTF">2024-09-09T06:46:00Z</dcterms:created>
  <dcterms:modified xsi:type="dcterms:W3CDTF">2024-09-09T06:46:00Z</dcterms:modified>
</cp:coreProperties>
</file>